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BA" w:rsidRPr="00517DBA" w:rsidRDefault="00517DBA" w:rsidP="00517DBA">
      <w:pPr>
        <w:shd w:val="clear" w:color="auto" w:fill="FFFFFF"/>
        <w:spacing w:before="100" w:beforeAutospacing="1" w:after="100" w:afterAutospacing="1" w:line="240" w:lineRule="auto"/>
        <w:jc w:val="center"/>
        <w:rPr>
          <w:rFonts w:ascii="Arial" w:eastAsia="Times New Roman" w:hAnsi="Arial" w:cs="Arial"/>
          <w:sz w:val="26"/>
          <w:szCs w:val="26"/>
          <w:lang w:eastAsia="ru-RU"/>
        </w:rPr>
      </w:pPr>
      <w:r w:rsidRPr="00517DBA">
        <w:rPr>
          <w:rFonts w:ascii="Arial" w:eastAsia="Times New Roman" w:hAnsi="Arial" w:cs="Arial"/>
          <w:sz w:val="26"/>
          <w:szCs w:val="26"/>
          <w:lang w:eastAsia="ru-RU"/>
        </w:rPr>
        <w:t>Постановление Правительства РФ от 4 октября 2012 г. N 1006</w:t>
      </w:r>
      <w:r w:rsidRPr="00517DBA">
        <w:rPr>
          <w:rFonts w:ascii="Arial" w:eastAsia="Times New Roman" w:hAnsi="Arial" w:cs="Arial"/>
          <w:sz w:val="26"/>
          <w:szCs w:val="26"/>
          <w:lang w:eastAsia="ru-RU"/>
        </w:rPr>
        <w:br/>
        <w:t>"Об утверждении Правил предоставления медицинскими организациями платных медицинских услуг"</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В соответствии с частью 7 статьи 84 Федерального закона "Об основах охраны здоровья граждан в Российской Федерации" и </w:t>
      </w:r>
      <w:hyperlink r:id="rId5" w:anchor="/document/10106035/entry/391" w:history="1">
        <w:r w:rsidRPr="00517DBA">
          <w:rPr>
            <w:rFonts w:ascii="Arial" w:eastAsia="Times New Roman" w:hAnsi="Arial" w:cs="Arial"/>
            <w:sz w:val="26"/>
            <w:szCs w:val="26"/>
            <w:lang w:eastAsia="ru-RU"/>
          </w:rPr>
          <w:t>статьей 39.1</w:t>
        </w:r>
      </w:hyperlink>
      <w:r w:rsidRPr="00517DBA">
        <w:rPr>
          <w:rFonts w:ascii="Arial" w:eastAsia="Times New Roman" w:hAnsi="Arial" w:cs="Arial"/>
          <w:sz w:val="26"/>
          <w:szCs w:val="26"/>
          <w:lang w:eastAsia="ru-RU"/>
        </w:rPr>
        <w:t> Закона Российской Федерации "О защите прав потребителей" Правительство Российской Федерации постановляет:</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1. Утвердить прилагаемые Правила предоставления медицинскими организациями платных медицинских услуг.</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2. Признать утратившим силу </w:t>
      </w:r>
      <w:hyperlink r:id="rId6" w:anchor="/document/105880/entry/0" w:history="1">
        <w:r w:rsidRPr="00517DBA">
          <w:rPr>
            <w:rFonts w:ascii="Arial" w:eastAsia="Times New Roman" w:hAnsi="Arial" w:cs="Arial"/>
            <w:sz w:val="26"/>
            <w:szCs w:val="26"/>
            <w:lang w:eastAsia="ru-RU"/>
          </w:rPr>
          <w:t>постановление</w:t>
        </w:r>
      </w:hyperlink>
      <w:r w:rsidRPr="00517DBA">
        <w:rPr>
          <w:rFonts w:ascii="Arial" w:eastAsia="Times New Roman" w:hAnsi="Arial" w:cs="Arial"/>
          <w:sz w:val="26"/>
          <w:szCs w:val="26"/>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3. Настоящее постановление вступает в силу с 1 января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517DBA" w:rsidRPr="00517DBA" w:rsidTr="00517DBA">
        <w:tc>
          <w:tcPr>
            <w:tcW w:w="3300" w:type="pct"/>
            <w:shd w:val="clear" w:color="auto" w:fill="FFFFFF"/>
            <w:vAlign w:val="bottom"/>
            <w:hideMark/>
          </w:tcPr>
          <w:p w:rsidR="00517DBA" w:rsidRPr="00517DBA" w:rsidRDefault="00517DBA" w:rsidP="00517DBA">
            <w:pPr>
              <w:spacing w:before="100" w:beforeAutospacing="1" w:after="100" w:afterAutospacing="1" w:line="240" w:lineRule="auto"/>
              <w:rPr>
                <w:rFonts w:ascii="Arial" w:eastAsia="Times New Roman" w:hAnsi="Arial" w:cs="Arial"/>
                <w:sz w:val="26"/>
                <w:szCs w:val="26"/>
                <w:lang w:eastAsia="ru-RU"/>
              </w:rPr>
            </w:pPr>
            <w:r w:rsidRPr="00517DBA">
              <w:rPr>
                <w:rFonts w:ascii="Arial" w:eastAsia="Times New Roman" w:hAnsi="Arial" w:cs="Arial"/>
                <w:sz w:val="26"/>
                <w:szCs w:val="26"/>
                <w:lang w:eastAsia="ru-RU"/>
              </w:rPr>
              <w:t>Председатель Правительства</w:t>
            </w:r>
            <w:r w:rsidRPr="00517DBA">
              <w:rPr>
                <w:rFonts w:ascii="Arial" w:eastAsia="Times New Roman" w:hAnsi="Arial" w:cs="Arial"/>
                <w:sz w:val="26"/>
                <w:szCs w:val="26"/>
                <w:lang w:eastAsia="ru-RU"/>
              </w:rPr>
              <w:br/>
              <w:t>Российской Федерации</w:t>
            </w:r>
          </w:p>
        </w:tc>
        <w:tc>
          <w:tcPr>
            <w:tcW w:w="1650" w:type="pct"/>
            <w:shd w:val="clear" w:color="auto" w:fill="FFFFFF"/>
            <w:vAlign w:val="bottom"/>
            <w:hideMark/>
          </w:tcPr>
          <w:p w:rsidR="00517DBA" w:rsidRPr="00517DBA" w:rsidRDefault="00517DBA" w:rsidP="00517DBA">
            <w:pPr>
              <w:spacing w:before="100" w:beforeAutospacing="1" w:after="100" w:afterAutospacing="1" w:line="240" w:lineRule="auto"/>
              <w:jc w:val="right"/>
              <w:rPr>
                <w:rFonts w:ascii="Arial" w:eastAsia="Times New Roman" w:hAnsi="Arial" w:cs="Arial"/>
                <w:sz w:val="26"/>
                <w:szCs w:val="26"/>
                <w:lang w:eastAsia="ru-RU"/>
              </w:rPr>
            </w:pPr>
            <w:r w:rsidRPr="00517DBA">
              <w:rPr>
                <w:rFonts w:ascii="Arial" w:eastAsia="Times New Roman" w:hAnsi="Arial" w:cs="Arial"/>
                <w:sz w:val="26"/>
                <w:szCs w:val="26"/>
                <w:lang w:eastAsia="ru-RU"/>
              </w:rPr>
              <w:t>Д. Медведев</w:t>
            </w:r>
          </w:p>
        </w:tc>
      </w:tr>
    </w:tbl>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Москва</w:t>
      </w:r>
    </w:p>
    <w:p w:rsidR="00517DBA" w:rsidRPr="00517DBA" w:rsidRDefault="00517DBA" w:rsidP="00517DBA">
      <w:pPr>
        <w:shd w:val="clear" w:color="auto" w:fill="FFFFFF"/>
        <w:spacing w:before="100" w:beforeAutospacing="1" w:after="100" w:afterAutospacing="1" w:line="240" w:lineRule="auto"/>
        <w:rPr>
          <w:rFonts w:ascii="Arial" w:eastAsia="Times New Roman" w:hAnsi="Arial" w:cs="Arial"/>
          <w:sz w:val="26"/>
          <w:szCs w:val="26"/>
          <w:lang w:eastAsia="ru-RU"/>
        </w:rPr>
      </w:pPr>
      <w:r w:rsidRPr="00517DBA">
        <w:rPr>
          <w:rFonts w:ascii="Arial" w:eastAsia="Times New Roman" w:hAnsi="Arial" w:cs="Arial"/>
          <w:sz w:val="26"/>
          <w:szCs w:val="26"/>
          <w:lang w:eastAsia="ru-RU"/>
        </w:rPr>
        <w:t>4 октября 2012 г. N 1006</w:t>
      </w:r>
    </w:p>
    <w:p w:rsidR="00517DBA" w:rsidRPr="00517DBA" w:rsidRDefault="00517DBA" w:rsidP="00517DBA">
      <w:pPr>
        <w:shd w:val="clear" w:color="auto" w:fill="FFFFFF"/>
        <w:spacing w:before="100" w:beforeAutospacing="1" w:after="100" w:afterAutospacing="1" w:line="240" w:lineRule="auto"/>
        <w:jc w:val="center"/>
        <w:rPr>
          <w:rFonts w:ascii="Arial" w:eastAsia="Times New Roman" w:hAnsi="Arial" w:cs="Arial"/>
          <w:sz w:val="26"/>
          <w:szCs w:val="26"/>
          <w:lang w:eastAsia="ru-RU"/>
        </w:rPr>
      </w:pPr>
      <w:r w:rsidRPr="00517DBA">
        <w:rPr>
          <w:rFonts w:ascii="Arial" w:eastAsia="Times New Roman" w:hAnsi="Arial" w:cs="Arial"/>
          <w:sz w:val="26"/>
          <w:szCs w:val="26"/>
          <w:lang w:eastAsia="ru-RU"/>
        </w:rPr>
        <w:t>Правила</w:t>
      </w:r>
      <w:r w:rsidRPr="00517DBA">
        <w:rPr>
          <w:rFonts w:ascii="Arial" w:eastAsia="Times New Roman" w:hAnsi="Arial" w:cs="Arial"/>
          <w:sz w:val="26"/>
          <w:szCs w:val="26"/>
          <w:lang w:eastAsia="ru-RU"/>
        </w:rPr>
        <w:br/>
        <w:t>предоставления медицинскими организациями платных медицинских услуг</w:t>
      </w:r>
      <w:r w:rsidRPr="00517DBA">
        <w:rPr>
          <w:rFonts w:ascii="Arial" w:eastAsia="Times New Roman" w:hAnsi="Arial" w:cs="Arial"/>
          <w:sz w:val="26"/>
          <w:szCs w:val="26"/>
          <w:lang w:eastAsia="ru-RU"/>
        </w:rPr>
        <w:br/>
        <w:t>(утв. </w:t>
      </w:r>
      <w:hyperlink r:id="rId7" w:anchor="/document/70237118/entry/0" w:history="1">
        <w:r w:rsidRPr="00517DBA">
          <w:rPr>
            <w:rFonts w:ascii="Arial" w:eastAsia="Times New Roman" w:hAnsi="Arial" w:cs="Arial"/>
            <w:sz w:val="26"/>
            <w:szCs w:val="26"/>
            <w:lang w:eastAsia="ru-RU"/>
          </w:rPr>
          <w:t>постановлением</w:t>
        </w:r>
      </w:hyperlink>
      <w:r w:rsidRPr="00517DBA">
        <w:rPr>
          <w:rFonts w:ascii="Arial" w:eastAsia="Times New Roman" w:hAnsi="Arial" w:cs="Arial"/>
          <w:sz w:val="26"/>
          <w:szCs w:val="26"/>
          <w:lang w:eastAsia="ru-RU"/>
        </w:rPr>
        <w:t> Прави</w:t>
      </w:r>
      <w:bookmarkStart w:id="0" w:name="_GoBack"/>
      <w:bookmarkEnd w:id="0"/>
      <w:r w:rsidRPr="00517DBA">
        <w:rPr>
          <w:rFonts w:ascii="Arial" w:eastAsia="Times New Roman" w:hAnsi="Arial" w:cs="Arial"/>
          <w:sz w:val="26"/>
          <w:szCs w:val="26"/>
          <w:lang w:eastAsia="ru-RU"/>
        </w:rPr>
        <w:t>тельства РФ от 4 октября 2012 г. N 1006)</w:t>
      </w:r>
    </w:p>
    <w:p w:rsidR="00517DBA" w:rsidRPr="00517DBA" w:rsidRDefault="00517DBA" w:rsidP="00517DBA">
      <w:pPr>
        <w:shd w:val="clear" w:color="auto" w:fill="FFFFFF"/>
        <w:spacing w:before="100" w:beforeAutospacing="1" w:after="100" w:afterAutospacing="1" w:line="240" w:lineRule="auto"/>
        <w:jc w:val="center"/>
        <w:rPr>
          <w:rFonts w:ascii="Arial" w:eastAsia="Times New Roman" w:hAnsi="Arial" w:cs="Arial"/>
          <w:sz w:val="26"/>
          <w:szCs w:val="26"/>
          <w:lang w:eastAsia="ru-RU"/>
        </w:rPr>
      </w:pPr>
      <w:r w:rsidRPr="00517DBA">
        <w:rPr>
          <w:rFonts w:ascii="Arial" w:eastAsia="Times New Roman" w:hAnsi="Arial" w:cs="Arial"/>
          <w:sz w:val="26"/>
          <w:szCs w:val="26"/>
          <w:lang w:eastAsia="ru-RU"/>
        </w:rPr>
        <w:t>I. Общие положения</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2. Для целей настоящих Правил используются следующие основные понятия:</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b/>
          <w:bCs/>
          <w:sz w:val="26"/>
          <w:szCs w:val="26"/>
          <w:lang w:eastAsia="ru-RU"/>
        </w:rPr>
        <w:t>"платные медицинские услуги"</w:t>
      </w:r>
      <w:r w:rsidRPr="00517DBA">
        <w:rPr>
          <w:rFonts w:ascii="Arial" w:eastAsia="Times New Roman" w:hAnsi="Arial" w:cs="Arial"/>
          <w:sz w:val="26"/>
          <w:szCs w:val="26"/>
          <w:lang w:eastAsia="ru-RU"/>
        </w:rPr>
        <w:t> - медицинские услуги, предоставляемые на возмездной основе за счет личных сре</w:t>
      </w:r>
      <w:proofErr w:type="gramStart"/>
      <w:r w:rsidRPr="00517DBA">
        <w:rPr>
          <w:rFonts w:ascii="Arial" w:eastAsia="Times New Roman" w:hAnsi="Arial" w:cs="Arial"/>
          <w:sz w:val="26"/>
          <w:szCs w:val="26"/>
          <w:lang w:eastAsia="ru-RU"/>
        </w:rPr>
        <w:t>дств гр</w:t>
      </w:r>
      <w:proofErr w:type="gramEnd"/>
      <w:r w:rsidRPr="00517DBA">
        <w:rPr>
          <w:rFonts w:ascii="Arial" w:eastAsia="Times New Roman" w:hAnsi="Arial" w:cs="Arial"/>
          <w:sz w:val="26"/>
          <w:szCs w:val="26"/>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b/>
          <w:bCs/>
          <w:sz w:val="26"/>
          <w:szCs w:val="26"/>
          <w:lang w:eastAsia="ru-RU"/>
        </w:rPr>
        <w:t>"потребитель"</w:t>
      </w:r>
      <w:r w:rsidRPr="00517DBA">
        <w:rPr>
          <w:rFonts w:ascii="Arial" w:eastAsia="Times New Roman" w:hAnsi="Arial" w:cs="Arial"/>
          <w:sz w:val="26"/>
          <w:szCs w:val="26"/>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8" w:anchor="/document/12191967/entry/0" w:history="1">
        <w:r w:rsidRPr="00517DBA">
          <w:rPr>
            <w:rFonts w:ascii="Arial" w:eastAsia="Times New Roman" w:hAnsi="Arial" w:cs="Arial"/>
            <w:sz w:val="26"/>
            <w:szCs w:val="26"/>
            <w:lang w:eastAsia="ru-RU"/>
          </w:rPr>
          <w:t>Федерального закона</w:t>
        </w:r>
      </w:hyperlink>
      <w:r w:rsidRPr="00517DBA">
        <w:rPr>
          <w:rFonts w:ascii="Arial" w:eastAsia="Times New Roman" w:hAnsi="Arial" w:cs="Arial"/>
          <w:sz w:val="26"/>
          <w:szCs w:val="26"/>
          <w:lang w:eastAsia="ru-RU"/>
        </w:rPr>
        <w:t> "Об основах охраны здоровья граждан в Российской Федерации";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proofErr w:type="gramStart"/>
      <w:r w:rsidRPr="00517DBA">
        <w:rPr>
          <w:rFonts w:ascii="Arial" w:eastAsia="Times New Roman" w:hAnsi="Arial" w:cs="Arial"/>
          <w:b/>
          <w:bCs/>
          <w:sz w:val="26"/>
          <w:szCs w:val="26"/>
          <w:lang w:eastAsia="ru-RU"/>
        </w:rPr>
        <w:lastRenderedPageBreak/>
        <w:t>"заказчик"</w:t>
      </w:r>
      <w:r w:rsidRPr="00517DBA">
        <w:rPr>
          <w:rFonts w:ascii="Arial" w:eastAsia="Times New Roman" w:hAnsi="Arial" w:cs="Arial"/>
          <w:sz w:val="26"/>
          <w:szCs w:val="26"/>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b/>
          <w:bCs/>
          <w:sz w:val="26"/>
          <w:szCs w:val="26"/>
          <w:lang w:eastAsia="ru-RU"/>
        </w:rPr>
        <w:t>"исполнитель"</w:t>
      </w:r>
      <w:r w:rsidRPr="00517DBA">
        <w:rPr>
          <w:rFonts w:ascii="Arial" w:eastAsia="Times New Roman" w:hAnsi="Arial" w:cs="Arial"/>
          <w:sz w:val="26"/>
          <w:szCs w:val="26"/>
          <w:lang w:eastAsia="ru-RU"/>
        </w:rPr>
        <w:t> - медицинская организация, предоставляющая платные медицинские услуги потребителям.</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Понятие </w:t>
      </w:r>
      <w:r w:rsidRPr="00517DBA">
        <w:rPr>
          <w:rFonts w:ascii="Arial" w:eastAsia="Times New Roman" w:hAnsi="Arial" w:cs="Arial"/>
          <w:b/>
          <w:bCs/>
          <w:sz w:val="26"/>
          <w:szCs w:val="26"/>
          <w:lang w:eastAsia="ru-RU"/>
        </w:rPr>
        <w:t>"медицинская организация"</w:t>
      </w:r>
      <w:r w:rsidRPr="00517DBA">
        <w:rPr>
          <w:rFonts w:ascii="Arial" w:eastAsia="Times New Roman" w:hAnsi="Arial" w:cs="Arial"/>
          <w:sz w:val="26"/>
          <w:szCs w:val="26"/>
          <w:lang w:eastAsia="ru-RU"/>
        </w:rPr>
        <w:t> употребляется в настоящих Правилах в значении, определенном в </w:t>
      </w:r>
      <w:hyperlink r:id="rId9" w:anchor="/document/12191967/entry/211" w:history="1">
        <w:r w:rsidRPr="00517DBA">
          <w:rPr>
            <w:rFonts w:ascii="Arial" w:eastAsia="Times New Roman" w:hAnsi="Arial" w:cs="Arial"/>
            <w:sz w:val="26"/>
            <w:szCs w:val="26"/>
            <w:lang w:eastAsia="ru-RU"/>
          </w:rPr>
          <w:t>Федеральном законе</w:t>
        </w:r>
      </w:hyperlink>
      <w:r w:rsidRPr="00517DBA">
        <w:rPr>
          <w:rFonts w:ascii="Arial" w:eastAsia="Times New Roman" w:hAnsi="Arial" w:cs="Arial"/>
          <w:sz w:val="26"/>
          <w:szCs w:val="26"/>
          <w:lang w:eastAsia="ru-RU"/>
        </w:rPr>
        <w:t> "Об основах охраны здоровья граждан в Российской Федерации".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5. Настоящие Правила в наглядной и доступной форме доводятся исполнителем до сведения потребителя (заказчика).</w:t>
      </w:r>
    </w:p>
    <w:p w:rsidR="00517DBA" w:rsidRPr="00517DBA" w:rsidRDefault="00517DBA" w:rsidP="00517DBA">
      <w:pPr>
        <w:shd w:val="clear" w:color="auto" w:fill="FFFFFF"/>
        <w:spacing w:before="100" w:beforeAutospacing="1" w:after="100" w:afterAutospacing="1" w:line="240" w:lineRule="auto"/>
        <w:jc w:val="center"/>
        <w:rPr>
          <w:rFonts w:ascii="Arial" w:eastAsia="Times New Roman" w:hAnsi="Arial" w:cs="Arial"/>
          <w:sz w:val="26"/>
          <w:szCs w:val="26"/>
          <w:lang w:eastAsia="ru-RU"/>
        </w:rPr>
      </w:pPr>
      <w:r w:rsidRPr="00517DBA">
        <w:rPr>
          <w:rFonts w:ascii="Arial" w:eastAsia="Times New Roman" w:hAnsi="Arial" w:cs="Arial"/>
          <w:sz w:val="26"/>
          <w:szCs w:val="26"/>
          <w:lang w:eastAsia="ru-RU"/>
        </w:rPr>
        <w:t>II. Условия предоставления платных медицинских услуг</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proofErr w:type="spellStart"/>
      <w:r w:rsidRPr="00517DBA">
        <w:rPr>
          <w:rFonts w:ascii="Arial" w:eastAsia="Times New Roman" w:hAnsi="Arial" w:cs="Arial"/>
          <w:sz w:val="26"/>
          <w:szCs w:val="26"/>
          <w:lang w:eastAsia="ru-RU"/>
        </w:rPr>
        <w:fldChar w:fldCharType="begin"/>
      </w:r>
      <w:r w:rsidRPr="00517DBA">
        <w:rPr>
          <w:rFonts w:ascii="Arial" w:eastAsia="Times New Roman" w:hAnsi="Arial" w:cs="Arial"/>
          <w:sz w:val="26"/>
          <w:szCs w:val="26"/>
          <w:lang w:eastAsia="ru-RU"/>
        </w:rPr>
        <w:instrText xml:space="preserve"> HYPERLINK "http://ivo.garant.ru/" \l "/multilink/70237118/paragraph/21/number/0" </w:instrText>
      </w:r>
      <w:r w:rsidRPr="00517DBA">
        <w:rPr>
          <w:rFonts w:ascii="Arial" w:eastAsia="Times New Roman" w:hAnsi="Arial" w:cs="Arial"/>
          <w:sz w:val="26"/>
          <w:szCs w:val="26"/>
          <w:lang w:eastAsia="ru-RU"/>
        </w:rPr>
        <w:fldChar w:fldCharType="separate"/>
      </w:r>
      <w:r w:rsidRPr="00517DBA">
        <w:rPr>
          <w:rFonts w:ascii="Arial" w:eastAsia="Times New Roman" w:hAnsi="Arial" w:cs="Arial"/>
          <w:sz w:val="26"/>
          <w:szCs w:val="26"/>
          <w:lang w:eastAsia="ru-RU"/>
        </w:rPr>
        <w:t>программы</w:t>
      </w:r>
      <w:r w:rsidRPr="00517DBA">
        <w:rPr>
          <w:rFonts w:ascii="Arial" w:eastAsia="Times New Roman" w:hAnsi="Arial" w:cs="Arial"/>
          <w:sz w:val="26"/>
          <w:szCs w:val="26"/>
          <w:lang w:eastAsia="ru-RU"/>
        </w:rPr>
        <w:fldChar w:fldCharType="end"/>
      </w:r>
      <w:r w:rsidRPr="00517DBA">
        <w:rPr>
          <w:rFonts w:ascii="Arial" w:eastAsia="Times New Roman" w:hAnsi="Arial" w:cs="Arial"/>
          <w:sz w:val="26"/>
          <w:szCs w:val="26"/>
          <w:lang w:eastAsia="ru-RU"/>
        </w:rPr>
        <w:t>государственных</w:t>
      </w:r>
      <w:proofErr w:type="spellEnd"/>
      <w:r w:rsidRPr="00517DBA">
        <w:rPr>
          <w:rFonts w:ascii="Arial" w:eastAsia="Times New Roman" w:hAnsi="Arial" w:cs="Arial"/>
          <w:sz w:val="26"/>
          <w:szCs w:val="26"/>
          <w:lang w:eastAsia="ru-RU"/>
        </w:rPr>
        <w:t xml:space="preserve">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7. Медицинские организации, участвующие в реализации </w:t>
      </w:r>
      <w:hyperlink r:id="rId10" w:anchor="/document/70246050/entry/1000" w:history="1">
        <w:r w:rsidRPr="00517DBA">
          <w:rPr>
            <w:rFonts w:ascii="Arial" w:eastAsia="Times New Roman" w:hAnsi="Arial" w:cs="Arial"/>
            <w:sz w:val="26"/>
            <w:szCs w:val="26"/>
            <w:lang w:eastAsia="ru-RU"/>
          </w:rPr>
          <w:t>программы</w:t>
        </w:r>
      </w:hyperlink>
      <w:r w:rsidRPr="00517DBA">
        <w:rPr>
          <w:rFonts w:ascii="Arial" w:eastAsia="Times New Roman" w:hAnsi="Arial" w:cs="Arial"/>
          <w:sz w:val="26"/>
          <w:szCs w:val="26"/>
          <w:lang w:eastAsia="ru-RU"/>
        </w:rPr>
        <w:t> и территориальной программы, имеют право предоставлять платные медицинские услуги: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установление индивидуального поста медицинского наблюдения при лечении в условиях стационара;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proofErr w:type="gramStart"/>
      <w:r w:rsidRPr="00517DBA">
        <w:rPr>
          <w:rFonts w:ascii="Arial" w:eastAsia="Times New Roman" w:hAnsi="Arial" w:cs="Arial"/>
          <w:sz w:val="26"/>
          <w:szCs w:val="26"/>
          <w:lang w:eastAsia="ru-RU"/>
        </w:rPr>
        <w:lastRenderedPageBreak/>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г) при самостоятельном обращении за получением медицинских услуг, за исключением случаев и порядка, предусмотренных </w:t>
      </w:r>
      <w:hyperlink r:id="rId11" w:anchor="/document/12191967/entry/21" w:history="1">
        <w:r w:rsidRPr="00517DBA">
          <w:rPr>
            <w:rFonts w:ascii="Arial" w:eastAsia="Times New Roman" w:hAnsi="Arial" w:cs="Arial"/>
            <w:sz w:val="26"/>
            <w:szCs w:val="26"/>
            <w:lang w:eastAsia="ru-RU"/>
          </w:rPr>
          <w:t>статьей 21</w:t>
        </w:r>
      </w:hyperlink>
      <w:r w:rsidRPr="00517DBA">
        <w:rPr>
          <w:rFonts w:ascii="Arial" w:eastAsia="Times New Roman" w:hAnsi="Arial" w:cs="Arial"/>
          <w:sz w:val="26"/>
          <w:szCs w:val="26"/>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8. </w:t>
      </w:r>
      <w:hyperlink r:id="rId12" w:anchor="/multilink/70237118/paragraph/30/number/0" w:history="1">
        <w:proofErr w:type="gramStart"/>
        <w:r w:rsidRPr="00517DBA">
          <w:rPr>
            <w:rFonts w:ascii="Arial" w:eastAsia="Times New Roman" w:hAnsi="Arial" w:cs="Arial"/>
            <w:sz w:val="26"/>
            <w:szCs w:val="26"/>
            <w:lang w:eastAsia="ru-RU"/>
          </w:rPr>
          <w:t>Порядок</w:t>
        </w:r>
      </w:hyperlink>
      <w:r w:rsidRPr="00517DBA">
        <w:rPr>
          <w:rFonts w:ascii="Arial" w:eastAsia="Times New Roman" w:hAnsi="Arial" w:cs="Arial"/>
          <w:sz w:val="26"/>
          <w:szCs w:val="26"/>
          <w:lang w:eastAsia="ru-RU"/>
        </w:rPr>
        <w:t>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17DBA" w:rsidRPr="00517DBA" w:rsidRDefault="00517DBA" w:rsidP="00517DBA">
      <w:pPr>
        <w:shd w:val="clear" w:color="auto" w:fill="FFFFFF"/>
        <w:spacing w:before="100" w:beforeAutospacing="1" w:after="100" w:afterAutospacing="1" w:line="240" w:lineRule="auto"/>
        <w:jc w:val="center"/>
        <w:rPr>
          <w:rFonts w:ascii="Arial" w:eastAsia="Times New Roman" w:hAnsi="Arial" w:cs="Arial"/>
          <w:sz w:val="26"/>
          <w:szCs w:val="26"/>
          <w:lang w:eastAsia="ru-RU"/>
        </w:rPr>
      </w:pPr>
      <w:r w:rsidRPr="00517DBA">
        <w:rPr>
          <w:rFonts w:ascii="Arial" w:eastAsia="Times New Roman" w:hAnsi="Arial" w:cs="Arial"/>
          <w:sz w:val="26"/>
          <w:szCs w:val="26"/>
          <w:lang w:eastAsia="ru-RU"/>
        </w:rPr>
        <w:t>III. Информация об исполнителе и предоставляемых им медицинских услугах</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а) для юридического лица - наименование и фирменное наименование (если имеется);</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для индивидуального предпринимателя - фамилия, имя и отчество (если имеется);</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д) порядок и условия предоставления медицинской помощи в соответствии с программой и территориальной программой;</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13. Исполнитель предоставляет для ознакомления по требованию потребителя и (или) заказчика: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г) другие сведения, относящиеся к предмету договора.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15. </w:t>
      </w:r>
      <w:proofErr w:type="gramStart"/>
      <w:r w:rsidRPr="00517DBA">
        <w:rPr>
          <w:rFonts w:ascii="Arial" w:eastAsia="Times New Roman" w:hAnsi="Arial" w:cs="Arial"/>
          <w:sz w:val="26"/>
          <w:szCs w:val="26"/>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517DBA" w:rsidRPr="00517DBA" w:rsidRDefault="00517DBA" w:rsidP="00517DBA">
      <w:pPr>
        <w:shd w:val="clear" w:color="auto" w:fill="FFFFFF"/>
        <w:spacing w:before="100" w:beforeAutospacing="1" w:after="100" w:afterAutospacing="1" w:line="240" w:lineRule="auto"/>
        <w:jc w:val="center"/>
        <w:rPr>
          <w:rFonts w:ascii="Arial" w:eastAsia="Times New Roman" w:hAnsi="Arial" w:cs="Arial"/>
          <w:sz w:val="26"/>
          <w:szCs w:val="26"/>
          <w:lang w:eastAsia="ru-RU"/>
        </w:rPr>
      </w:pPr>
      <w:r w:rsidRPr="00517DBA">
        <w:rPr>
          <w:rFonts w:ascii="Arial" w:eastAsia="Times New Roman" w:hAnsi="Arial" w:cs="Arial"/>
          <w:sz w:val="26"/>
          <w:szCs w:val="26"/>
          <w:lang w:eastAsia="ru-RU"/>
        </w:rPr>
        <w:t>IV. Порядок заключения договора и оплаты медицинских услуг</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lastRenderedPageBreak/>
        <w:t>16. Договор заключается потребителем (заказчиком) и исполнителем в письменной форме.</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17. Договор должен содержать:</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а) сведения об исполнителе:</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б) фамилию, имя и отчество (если имеется), адрес места жительства и телефон потребителя (законного представителя потребителя);</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фамилию, имя и отчество (если имеется), адрес места жительства и телефон заказчика - физического лица;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наименование и адрес места нахождения заказчика - юридического лица;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в) перечень платных медицинских услуг, предоставляемых в соответствии с договором;</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г) стоимость платных медицинских услуг, сроки и порядок их оплаты;</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д) условия и сроки предоставления платных медицинских услуг;</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proofErr w:type="gramStart"/>
      <w:r w:rsidRPr="00517DBA">
        <w:rPr>
          <w:rFonts w:ascii="Arial" w:eastAsia="Times New Roman" w:hAnsi="Arial" w:cs="Arial"/>
          <w:sz w:val="26"/>
          <w:szCs w:val="26"/>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517DBA">
        <w:rPr>
          <w:rFonts w:ascii="Arial" w:eastAsia="Times New Roman" w:hAnsi="Arial" w:cs="Arial"/>
          <w:sz w:val="26"/>
          <w:szCs w:val="26"/>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ж) ответственность сторон за невыполнение условий договора;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lastRenderedPageBreak/>
        <w:t>з) порядок изменения и расторжения договора;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и) иные условия, определяемые по соглашению сторон.</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anchor="/document/12191967/entry/0" w:history="1">
        <w:r w:rsidRPr="00517DBA">
          <w:rPr>
            <w:rFonts w:ascii="Arial" w:eastAsia="Times New Roman" w:hAnsi="Arial" w:cs="Arial"/>
            <w:sz w:val="26"/>
            <w:szCs w:val="26"/>
            <w:lang w:eastAsia="ru-RU"/>
          </w:rPr>
          <w:t>Федеральным законом</w:t>
        </w:r>
      </w:hyperlink>
      <w:r w:rsidRPr="00517DBA">
        <w:rPr>
          <w:rFonts w:ascii="Arial" w:eastAsia="Times New Roman" w:hAnsi="Arial" w:cs="Arial"/>
          <w:sz w:val="26"/>
          <w:szCs w:val="26"/>
          <w:lang w:eastAsia="ru-RU"/>
        </w:rPr>
        <w:t> "Об основах охраны здоровья граждан в Российской Федерации".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 xml:space="preserve">25. Исполнителем после исполнения договора выдаются потребителю (законному представителю потребителя) медицинские документы (копии </w:t>
      </w:r>
      <w:r w:rsidRPr="00517DBA">
        <w:rPr>
          <w:rFonts w:ascii="Arial" w:eastAsia="Times New Roman" w:hAnsi="Arial" w:cs="Arial"/>
          <w:sz w:val="26"/>
          <w:szCs w:val="26"/>
          <w:lang w:eastAsia="ru-RU"/>
        </w:rPr>
        <w:lastRenderedPageBreak/>
        <w:t>медицинских документов, выписки из медицинских документов), отражающие состояние его здоровья после получения платных медицинских услуг.</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anchor="/document/10164072/entry/2048" w:history="1">
        <w:r w:rsidRPr="00517DBA">
          <w:rPr>
            <w:rFonts w:ascii="Arial" w:eastAsia="Times New Roman" w:hAnsi="Arial" w:cs="Arial"/>
            <w:sz w:val="26"/>
            <w:szCs w:val="26"/>
            <w:lang w:eastAsia="ru-RU"/>
          </w:rPr>
          <w:t>Гражданским кодексом</w:t>
        </w:r>
      </w:hyperlink>
      <w:r w:rsidRPr="00517DBA">
        <w:rPr>
          <w:rFonts w:ascii="Arial" w:eastAsia="Times New Roman" w:hAnsi="Arial" w:cs="Arial"/>
          <w:sz w:val="26"/>
          <w:szCs w:val="26"/>
          <w:lang w:eastAsia="ru-RU"/>
        </w:rPr>
        <w:t> Российской Федерации и </w:t>
      </w:r>
      <w:hyperlink r:id="rId15" w:anchor="/document/10100758/entry/0" w:history="1">
        <w:r w:rsidRPr="00517DBA">
          <w:rPr>
            <w:rFonts w:ascii="Arial" w:eastAsia="Times New Roman" w:hAnsi="Arial" w:cs="Arial"/>
            <w:sz w:val="26"/>
            <w:szCs w:val="26"/>
            <w:lang w:eastAsia="ru-RU"/>
          </w:rPr>
          <w:t>Законом</w:t>
        </w:r>
      </w:hyperlink>
      <w:r w:rsidRPr="00517DBA">
        <w:rPr>
          <w:rFonts w:ascii="Arial" w:eastAsia="Times New Roman" w:hAnsi="Arial" w:cs="Arial"/>
          <w:sz w:val="26"/>
          <w:szCs w:val="26"/>
          <w:lang w:eastAsia="ru-RU"/>
        </w:rPr>
        <w:t> Российской Федерации "Об организации страхового дела в Российской Федерации".</w:t>
      </w:r>
    </w:p>
    <w:p w:rsidR="00517DBA" w:rsidRPr="00517DBA" w:rsidRDefault="00517DBA" w:rsidP="00517DBA">
      <w:pPr>
        <w:shd w:val="clear" w:color="auto" w:fill="FFFFFF"/>
        <w:spacing w:before="100" w:beforeAutospacing="1" w:after="100" w:afterAutospacing="1" w:line="240" w:lineRule="auto"/>
        <w:jc w:val="center"/>
        <w:rPr>
          <w:rFonts w:ascii="Arial" w:eastAsia="Times New Roman" w:hAnsi="Arial" w:cs="Arial"/>
          <w:sz w:val="26"/>
          <w:szCs w:val="26"/>
          <w:lang w:eastAsia="ru-RU"/>
        </w:rPr>
      </w:pPr>
      <w:r w:rsidRPr="00517DBA">
        <w:rPr>
          <w:rFonts w:ascii="Arial" w:eastAsia="Times New Roman" w:hAnsi="Arial" w:cs="Arial"/>
          <w:sz w:val="26"/>
          <w:szCs w:val="26"/>
          <w:lang w:eastAsia="ru-RU"/>
        </w:rPr>
        <w:t>V. Порядок предоставления платных медицинских услуг</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6" w:anchor="/document/12191967/entry/20" w:history="1">
        <w:r w:rsidRPr="00517DBA">
          <w:rPr>
            <w:rFonts w:ascii="Arial" w:eastAsia="Times New Roman" w:hAnsi="Arial" w:cs="Arial"/>
            <w:sz w:val="26"/>
            <w:szCs w:val="26"/>
            <w:lang w:eastAsia="ru-RU"/>
          </w:rPr>
          <w:t>законодательством</w:t>
        </w:r>
      </w:hyperlink>
      <w:r w:rsidRPr="00517DBA">
        <w:rPr>
          <w:rFonts w:ascii="Arial" w:eastAsia="Times New Roman" w:hAnsi="Arial" w:cs="Arial"/>
          <w:sz w:val="26"/>
          <w:szCs w:val="26"/>
          <w:lang w:eastAsia="ru-RU"/>
        </w:rPr>
        <w:t> Российской Федерации об охране здоровья граждан.</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proofErr w:type="gramStart"/>
      <w:r w:rsidRPr="00517DBA">
        <w:rPr>
          <w:rFonts w:ascii="Arial" w:eastAsia="Times New Roman" w:hAnsi="Arial" w:cs="Arial"/>
          <w:sz w:val="26"/>
          <w:szCs w:val="26"/>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proofErr w:type="gramStart"/>
      <w:r w:rsidRPr="00517DBA">
        <w:rPr>
          <w:rFonts w:ascii="Arial" w:eastAsia="Times New Roman" w:hAnsi="Arial" w:cs="Arial"/>
          <w:sz w:val="26"/>
          <w:szCs w:val="26"/>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17DBA" w:rsidRPr="00517DBA" w:rsidRDefault="00517DBA" w:rsidP="00517DBA">
      <w:pPr>
        <w:shd w:val="clear" w:color="auto" w:fill="FFFFFF"/>
        <w:spacing w:before="100" w:beforeAutospacing="1" w:after="100" w:afterAutospacing="1" w:line="240" w:lineRule="auto"/>
        <w:jc w:val="center"/>
        <w:rPr>
          <w:rFonts w:ascii="Arial" w:eastAsia="Times New Roman" w:hAnsi="Arial" w:cs="Arial"/>
          <w:sz w:val="26"/>
          <w:szCs w:val="26"/>
          <w:lang w:eastAsia="ru-RU"/>
        </w:rPr>
      </w:pPr>
      <w:r w:rsidRPr="00517DBA">
        <w:rPr>
          <w:rFonts w:ascii="Arial" w:eastAsia="Times New Roman" w:hAnsi="Arial" w:cs="Arial"/>
          <w:sz w:val="26"/>
          <w:szCs w:val="26"/>
          <w:lang w:eastAsia="ru-RU"/>
        </w:rPr>
        <w:lastRenderedPageBreak/>
        <w:t xml:space="preserve">VI. Ответственность исполнителя и </w:t>
      </w:r>
      <w:proofErr w:type="gramStart"/>
      <w:r w:rsidRPr="00517DBA">
        <w:rPr>
          <w:rFonts w:ascii="Arial" w:eastAsia="Times New Roman" w:hAnsi="Arial" w:cs="Arial"/>
          <w:sz w:val="26"/>
          <w:szCs w:val="26"/>
          <w:lang w:eastAsia="ru-RU"/>
        </w:rPr>
        <w:t>контроль за</w:t>
      </w:r>
      <w:proofErr w:type="gramEnd"/>
      <w:r w:rsidRPr="00517DBA">
        <w:rPr>
          <w:rFonts w:ascii="Arial" w:eastAsia="Times New Roman" w:hAnsi="Arial" w:cs="Arial"/>
          <w:sz w:val="26"/>
          <w:szCs w:val="26"/>
          <w:lang w:eastAsia="ru-RU"/>
        </w:rPr>
        <w:t xml:space="preserve"> предоставлением платных медицинских услуг</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17DBA" w:rsidRPr="00517DBA" w:rsidRDefault="00517DBA" w:rsidP="00517DBA">
      <w:pPr>
        <w:shd w:val="clear" w:color="auto" w:fill="FFFFFF"/>
        <w:spacing w:before="100" w:beforeAutospacing="1" w:after="100" w:afterAutospacing="1" w:line="240" w:lineRule="auto"/>
        <w:jc w:val="both"/>
        <w:rPr>
          <w:rFonts w:ascii="Arial" w:eastAsia="Times New Roman" w:hAnsi="Arial" w:cs="Arial"/>
          <w:sz w:val="26"/>
          <w:szCs w:val="26"/>
          <w:lang w:eastAsia="ru-RU"/>
        </w:rPr>
      </w:pPr>
      <w:r w:rsidRPr="00517DBA">
        <w:rPr>
          <w:rFonts w:ascii="Arial" w:eastAsia="Times New Roman" w:hAnsi="Arial" w:cs="Arial"/>
          <w:sz w:val="26"/>
          <w:szCs w:val="26"/>
          <w:lang w:eastAsia="ru-RU"/>
        </w:rPr>
        <w:t>33. </w:t>
      </w:r>
      <w:proofErr w:type="gramStart"/>
      <w:r w:rsidRPr="00517DBA">
        <w:rPr>
          <w:rFonts w:ascii="Arial" w:eastAsia="Times New Roman" w:hAnsi="Arial" w:cs="Arial"/>
          <w:sz w:val="26"/>
          <w:szCs w:val="26"/>
          <w:lang w:eastAsia="ru-RU"/>
        </w:rPr>
        <w:t>Контроль за</w:t>
      </w:r>
      <w:proofErr w:type="gramEnd"/>
      <w:r w:rsidRPr="00517DBA">
        <w:rPr>
          <w:rFonts w:ascii="Arial" w:eastAsia="Times New Roman" w:hAnsi="Arial" w:cs="Arial"/>
          <w:sz w:val="26"/>
          <w:szCs w:val="26"/>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41997" w:rsidRPr="00517DBA" w:rsidRDefault="00A41997">
      <w:pPr>
        <w:rPr>
          <w:rFonts w:ascii="Arial" w:hAnsi="Arial" w:cs="Arial"/>
          <w:sz w:val="26"/>
          <w:szCs w:val="26"/>
        </w:rPr>
      </w:pPr>
    </w:p>
    <w:sectPr w:rsidR="00A41997" w:rsidRPr="00517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BA"/>
    <w:rsid w:val="00517DBA"/>
    <w:rsid w:val="00A4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17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17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7DBA"/>
  </w:style>
  <w:style w:type="character" w:styleId="a3">
    <w:name w:val="Hyperlink"/>
    <w:basedOn w:val="a0"/>
    <w:uiPriority w:val="99"/>
    <w:semiHidden/>
    <w:unhideWhenUsed/>
    <w:rsid w:val="00517DBA"/>
    <w:rPr>
      <w:color w:val="0000FF"/>
      <w:u w:val="single"/>
    </w:rPr>
  </w:style>
  <w:style w:type="paragraph" w:customStyle="1" w:styleId="s16">
    <w:name w:val="s_16"/>
    <w:basedOn w:val="a"/>
    <w:rsid w:val="00517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17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17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17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17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7DBA"/>
  </w:style>
  <w:style w:type="character" w:styleId="a3">
    <w:name w:val="Hyperlink"/>
    <w:basedOn w:val="a0"/>
    <w:uiPriority w:val="99"/>
    <w:semiHidden/>
    <w:unhideWhenUsed/>
    <w:rsid w:val="00517DBA"/>
    <w:rPr>
      <w:color w:val="0000FF"/>
      <w:u w:val="single"/>
    </w:rPr>
  </w:style>
  <w:style w:type="paragraph" w:customStyle="1" w:styleId="s16">
    <w:name w:val="s_16"/>
    <w:basedOn w:val="a"/>
    <w:rsid w:val="00517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17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1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56873">
      <w:bodyDiv w:val="1"/>
      <w:marLeft w:val="0"/>
      <w:marRight w:val="0"/>
      <w:marTop w:val="0"/>
      <w:marBottom w:val="0"/>
      <w:divBdr>
        <w:top w:val="none" w:sz="0" w:space="0" w:color="auto"/>
        <w:left w:val="none" w:sz="0" w:space="0" w:color="auto"/>
        <w:bottom w:val="none" w:sz="0" w:space="0" w:color="auto"/>
        <w:right w:val="none" w:sz="0" w:space="0" w:color="auto"/>
      </w:divBdr>
      <w:divsChild>
        <w:div w:id="924799769">
          <w:marLeft w:val="0"/>
          <w:marRight w:val="0"/>
          <w:marTop w:val="240"/>
          <w:marBottom w:val="240"/>
          <w:divBdr>
            <w:top w:val="none" w:sz="0" w:space="0" w:color="auto"/>
            <w:left w:val="none" w:sz="0" w:space="0" w:color="auto"/>
            <w:bottom w:val="none" w:sz="0" w:space="0" w:color="auto"/>
            <w:right w:val="none" w:sz="0" w:space="0" w:color="auto"/>
          </w:divBdr>
        </w:div>
        <w:div w:id="691800660">
          <w:marLeft w:val="0"/>
          <w:marRight w:val="0"/>
          <w:marTop w:val="0"/>
          <w:marBottom w:val="0"/>
          <w:divBdr>
            <w:top w:val="none" w:sz="0" w:space="0" w:color="auto"/>
            <w:left w:val="none" w:sz="0" w:space="0" w:color="auto"/>
            <w:bottom w:val="none" w:sz="0" w:space="0" w:color="auto"/>
            <w:right w:val="none" w:sz="0" w:space="0" w:color="auto"/>
          </w:divBdr>
          <w:divsChild>
            <w:div w:id="204757770">
              <w:marLeft w:val="0"/>
              <w:marRight w:val="0"/>
              <w:marTop w:val="0"/>
              <w:marBottom w:val="0"/>
              <w:divBdr>
                <w:top w:val="none" w:sz="0" w:space="0" w:color="auto"/>
                <w:left w:val="none" w:sz="0" w:space="0" w:color="auto"/>
                <w:bottom w:val="none" w:sz="0" w:space="0" w:color="auto"/>
                <w:right w:val="none" w:sz="0" w:space="0" w:color="auto"/>
              </w:divBdr>
            </w:div>
            <w:div w:id="868563799">
              <w:marLeft w:val="0"/>
              <w:marRight w:val="0"/>
              <w:marTop w:val="0"/>
              <w:marBottom w:val="0"/>
              <w:divBdr>
                <w:top w:val="none" w:sz="0" w:space="0" w:color="auto"/>
                <w:left w:val="none" w:sz="0" w:space="0" w:color="auto"/>
                <w:bottom w:val="none" w:sz="0" w:space="0" w:color="auto"/>
                <w:right w:val="none" w:sz="0" w:space="0" w:color="auto"/>
              </w:divBdr>
            </w:div>
            <w:div w:id="462113615">
              <w:marLeft w:val="0"/>
              <w:marRight w:val="0"/>
              <w:marTop w:val="0"/>
              <w:marBottom w:val="0"/>
              <w:divBdr>
                <w:top w:val="none" w:sz="0" w:space="0" w:color="auto"/>
                <w:left w:val="none" w:sz="0" w:space="0" w:color="auto"/>
                <w:bottom w:val="none" w:sz="0" w:space="0" w:color="auto"/>
                <w:right w:val="none" w:sz="0" w:space="0" w:color="auto"/>
              </w:divBdr>
            </w:div>
            <w:div w:id="820542362">
              <w:marLeft w:val="0"/>
              <w:marRight w:val="0"/>
              <w:marTop w:val="0"/>
              <w:marBottom w:val="0"/>
              <w:divBdr>
                <w:top w:val="none" w:sz="0" w:space="0" w:color="auto"/>
                <w:left w:val="none" w:sz="0" w:space="0" w:color="auto"/>
                <w:bottom w:val="none" w:sz="0" w:space="0" w:color="auto"/>
                <w:right w:val="none" w:sz="0" w:space="0" w:color="auto"/>
              </w:divBdr>
            </w:div>
            <w:div w:id="1629311700">
              <w:marLeft w:val="0"/>
              <w:marRight w:val="0"/>
              <w:marTop w:val="0"/>
              <w:marBottom w:val="0"/>
              <w:divBdr>
                <w:top w:val="none" w:sz="0" w:space="0" w:color="auto"/>
                <w:left w:val="none" w:sz="0" w:space="0" w:color="auto"/>
                <w:bottom w:val="none" w:sz="0" w:space="0" w:color="auto"/>
                <w:right w:val="none" w:sz="0" w:space="0" w:color="auto"/>
              </w:divBdr>
            </w:div>
          </w:divsChild>
        </w:div>
        <w:div w:id="1550873374">
          <w:marLeft w:val="0"/>
          <w:marRight w:val="0"/>
          <w:marTop w:val="0"/>
          <w:marBottom w:val="0"/>
          <w:divBdr>
            <w:top w:val="none" w:sz="0" w:space="0" w:color="auto"/>
            <w:left w:val="none" w:sz="0" w:space="0" w:color="auto"/>
            <w:bottom w:val="none" w:sz="0" w:space="0" w:color="auto"/>
            <w:right w:val="none" w:sz="0" w:space="0" w:color="auto"/>
          </w:divBdr>
          <w:divsChild>
            <w:div w:id="1442726884">
              <w:marLeft w:val="0"/>
              <w:marRight w:val="0"/>
              <w:marTop w:val="0"/>
              <w:marBottom w:val="0"/>
              <w:divBdr>
                <w:top w:val="none" w:sz="0" w:space="0" w:color="auto"/>
                <w:left w:val="none" w:sz="0" w:space="0" w:color="auto"/>
                <w:bottom w:val="none" w:sz="0" w:space="0" w:color="auto"/>
                <w:right w:val="none" w:sz="0" w:space="0" w:color="auto"/>
              </w:divBdr>
            </w:div>
            <w:div w:id="2137746973">
              <w:marLeft w:val="0"/>
              <w:marRight w:val="0"/>
              <w:marTop w:val="0"/>
              <w:marBottom w:val="0"/>
              <w:divBdr>
                <w:top w:val="none" w:sz="0" w:space="0" w:color="auto"/>
                <w:left w:val="none" w:sz="0" w:space="0" w:color="auto"/>
                <w:bottom w:val="none" w:sz="0" w:space="0" w:color="auto"/>
                <w:right w:val="none" w:sz="0" w:space="0" w:color="auto"/>
              </w:divBdr>
              <w:divsChild>
                <w:div w:id="738556243">
                  <w:marLeft w:val="0"/>
                  <w:marRight w:val="0"/>
                  <w:marTop w:val="0"/>
                  <w:marBottom w:val="0"/>
                  <w:divBdr>
                    <w:top w:val="none" w:sz="0" w:space="0" w:color="auto"/>
                    <w:left w:val="none" w:sz="0" w:space="0" w:color="auto"/>
                    <w:bottom w:val="none" w:sz="0" w:space="0" w:color="auto"/>
                    <w:right w:val="none" w:sz="0" w:space="0" w:color="auto"/>
                  </w:divBdr>
                </w:div>
                <w:div w:id="2137795666">
                  <w:marLeft w:val="0"/>
                  <w:marRight w:val="0"/>
                  <w:marTop w:val="0"/>
                  <w:marBottom w:val="0"/>
                  <w:divBdr>
                    <w:top w:val="none" w:sz="0" w:space="0" w:color="auto"/>
                    <w:left w:val="none" w:sz="0" w:space="0" w:color="auto"/>
                    <w:bottom w:val="none" w:sz="0" w:space="0" w:color="auto"/>
                    <w:right w:val="none" w:sz="0" w:space="0" w:color="auto"/>
                  </w:divBdr>
                </w:div>
                <w:div w:id="1368219528">
                  <w:marLeft w:val="0"/>
                  <w:marRight w:val="0"/>
                  <w:marTop w:val="0"/>
                  <w:marBottom w:val="0"/>
                  <w:divBdr>
                    <w:top w:val="none" w:sz="0" w:space="0" w:color="auto"/>
                    <w:left w:val="none" w:sz="0" w:space="0" w:color="auto"/>
                    <w:bottom w:val="none" w:sz="0" w:space="0" w:color="auto"/>
                    <w:right w:val="none" w:sz="0" w:space="0" w:color="auto"/>
                  </w:divBdr>
                </w:div>
                <w:div w:id="452526333">
                  <w:marLeft w:val="0"/>
                  <w:marRight w:val="0"/>
                  <w:marTop w:val="0"/>
                  <w:marBottom w:val="0"/>
                  <w:divBdr>
                    <w:top w:val="none" w:sz="0" w:space="0" w:color="auto"/>
                    <w:left w:val="none" w:sz="0" w:space="0" w:color="auto"/>
                    <w:bottom w:val="none" w:sz="0" w:space="0" w:color="auto"/>
                    <w:right w:val="none" w:sz="0" w:space="0" w:color="auto"/>
                  </w:divBdr>
                </w:div>
              </w:divsChild>
            </w:div>
            <w:div w:id="2116905478">
              <w:marLeft w:val="0"/>
              <w:marRight w:val="0"/>
              <w:marTop w:val="0"/>
              <w:marBottom w:val="0"/>
              <w:divBdr>
                <w:top w:val="none" w:sz="0" w:space="0" w:color="auto"/>
                <w:left w:val="none" w:sz="0" w:space="0" w:color="auto"/>
                <w:bottom w:val="none" w:sz="0" w:space="0" w:color="auto"/>
                <w:right w:val="none" w:sz="0" w:space="0" w:color="auto"/>
              </w:divBdr>
            </w:div>
            <w:div w:id="398095208">
              <w:marLeft w:val="0"/>
              <w:marRight w:val="0"/>
              <w:marTop w:val="0"/>
              <w:marBottom w:val="0"/>
              <w:divBdr>
                <w:top w:val="none" w:sz="0" w:space="0" w:color="auto"/>
                <w:left w:val="none" w:sz="0" w:space="0" w:color="auto"/>
                <w:bottom w:val="none" w:sz="0" w:space="0" w:color="auto"/>
                <w:right w:val="none" w:sz="0" w:space="0" w:color="auto"/>
              </w:divBdr>
            </w:div>
            <w:div w:id="1994527547">
              <w:marLeft w:val="0"/>
              <w:marRight w:val="0"/>
              <w:marTop w:val="0"/>
              <w:marBottom w:val="0"/>
              <w:divBdr>
                <w:top w:val="none" w:sz="0" w:space="0" w:color="auto"/>
                <w:left w:val="none" w:sz="0" w:space="0" w:color="auto"/>
                <w:bottom w:val="none" w:sz="0" w:space="0" w:color="auto"/>
                <w:right w:val="none" w:sz="0" w:space="0" w:color="auto"/>
              </w:divBdr>
            </w:div>
          </w:divsChild>
        </w:div>
        <w:div w:id="1978680134">
          <w:marLeft w:val="0"/>
          <w:marRight w:val="0"/>
          <w:marTop w:val="0"/>
          <w:marBottom w:val="0"/>
          <w:divBdr>
            <w:top w:val="none" w:sz="0" w:space="0" w:color="auto"/>
            <w:left w:val="none" w:sz="0" w:space="0" w:color="auto"/>
            <w:bottom w:val="none" w:sz="0" w:space="0" w:color="auto"/>
            <w:right w:val="none" w:sz="0" w:space="0" w:color="auto"/>
          </w:divBdr>
          <w:divsChild>
            <w:div w:id="937449443">
              <w:marLeft w:val="0"/>
              <w:marRight w:val="0"/>
              <w:marTop w:val="0"/>
              <w:marBottom w:val="0"/>
              <w:divBdr>
                <w:top w:val="none" w:sz="0" w:space="0" w:color="auto"/>
                <w:left w:val="none" w:sz="0" w:space="0" w:color="auto"/>
                <w:bottom w:val="none" w:sz="0" w:space="0" w:color="auto"/>
                <w:right w:val="none" w:sz="0" w:space="0" w:color="auto"/>
              </w:divBdr>
              <w:divsChild>
                <w:div w:id="1574192978">
                  <w:marLeft w:val="0"/>
                  <w:marRight w:val="0"/>
                  <w:marTop w:val="0"/>
                  <w:marBottom w:val="0"/>
                  <w:divBdr>
                    <w:top w:val="none" w:sz="0" w:space="0" w:color="auto"/>
                    <w:left w:val="none" w:sz="0" w:space="0" w:color="auto"/>
                    <w:bottom w:val="none" w:sz="0" w:space="0" w:color="auto"/>
                    <w:right w:val="none" w:sz="0" w:space="0" w:color="auto"/>
                  </w:divBdr>
                </w:div>
                <w:div w:id="688220550">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 w:id="2057386208">
                  <w:marLeft w:val="0"/>
                  <w:marRight w:val="0"/>
                  <w:marTop w:val="0"/>
                  <w:marBottom w:val="0"/>
                  <w:divBdr>
                    <w:top w:val="none" w:sz="0" w:space="0" w:color="auto"/>
                    <w:left w:val="none" w:sz="0" w:space="0" w:color="auto"/>
                    <w:bottom w:val="none" w:sz="0" w:space="0" w:color="auto"/>
                    <w:right w:val="none" w:sz="0" w:space="0" w:color="auto"/>
                  </w:divBdr>
                </w:div>
                <w:div w:id="1880360749">
                  <w:marLeft w:val="0"/>
                  <w:marRight w:val="0"/>
                  <w:marTop w:val="0"/>
                  <w:marBottom w:val="0"/>
                  <w:divBdr>
                    <w:top w:val="none" w:sz="0" w:space="0" w:color="auto"/>
                    <w:left w:val="none" w:sz="0" w:space="0" w:color="auto"/>
                    <w:bottom w:val="none" w:sz="0" w:space="0" w:color="auto"/>
                    <w:right w:val="none" w:sz="0" w:space="0" w:color="auto"/>
                  </w:divBdr>
                </w:div>
                <w:div w:id="1256015531">
                  <w:marLeft w:val="0"/>
                  <w:marRight w:val="0"/>
                  <w:marTop w:val="0"/>
                  <w:marBottom w:val="0"/>
                  <w:divBdr>
                    <w:top w:val="none" w:sz="0" w:space="0" w:color="auto"/>
                    <w:left w:val="none" w:sz="0" w:space="0" w:color="auto"/>
                    <w:bottom w:val="none" w:sz="0" w:space="0" w:color="auto"/>
                    <w:right w:val="none" w:sz="0" w:space="0" w:color="auto"/>
                  </w:divBdr>
                </w:div>
                <w:div w:id="687298540">
                  <w:marLeft w:val="0"/>
                  <w:marRight w:val="0"/>
                  <w:marTop w:val="0"/>
                  <w:marBottom w:val="0"/>
                  <w:divBdr>
                    <w:top w:val="none" w:sz="0" w:space="0" w:color="auto"/>
                    <w:left w:val="none" w:sz="0" w:space="0" w:color="auto"/>
                    <w:bottom w:val="none" w:sz="0" w:space="0" w:color="auto"/>
                    <w:right w:val="none" w:sz="0" w:space="0" w:color="auto"/>
                  </w:divBdr>
                </w:div>
                <w:div w:id="415438134">
                  <w:marLeft w:val="0"/>
                  <w:marRight w:val="0"/>
                  <w:marTop w:val="0"/>
                  <w:marBottom w:val="0"/>
                  <w:divBdr>
                    <w:top w:val="none" w:sz="0" w:space="0" w:color="auto"/>
                    <w:left w:val="none" w:sz="0" w:space="0" w:color="auto"/>
                    <w:bottom w:val="none" w:sz="0" w:space="0" w:color="auto"/>
                    <w:right w:val="none" w:sz="0" w:space="0" w:color="auto"/>
                  </w:divBdr>
                </w:div>
              </w:divsChild>
            </w:div>
            <w:div w:id="1393042045">
              <w:marLeft w:val="0"/>
              <w:marRight w:val="0"/>
              <w:marTop w:val="0"/>
              <w:marBottom w:val="0"/>
              <w:divBdr>
                <w:top w:val="none" w:sz="0" w:space="0" w:color="auto"/>
                <w:left w:val="none" w:sz="0" w:space="0" w:color="auto"/>
                <w:bottom w:val="none" w:sz="0" w:space="0" w:color="auto"/>
                <w:right w:val="none" w:sz="0" w:space="0" w:color="auto"/>
              </w:divBdr>
            </w:div>
            <w:div w:id="852766455">
              <w:marLeft w:val="0"/>
              <w:marRight w:val="0"/>
              <w:marTop w:val="0"/>
              <w:marBottom w:val="0"/>
              <w:divBdr>
                <w:top w:val="none" w:sz="0" w:space="0" w:color="auto"/>
                <w:left w:val="none" w:sz="0" w:space="0" w:color="auto"/>
                <w:bottom w:val="none" w:sz="0" w:space="0" w:color="auto"/>
                <w:right w:val="none" w:sz="0" w:space="0" w:color="auto"/>
              </w:divBdr>
              <w:divsChild>
                <w:div w:id="631405098">
                  <w:marLeft w:val="0"/>
                  <w:marRight w:val="0"/>
                  <w:marTop w:val="0"/>
                  <w:marBottom w:val="0"/>
                  <w:divBdr>
                    <w:top w:val="none" w:sz="0" w:space="0" w:color="auto"/>
                    <w:left w:val="none" w:sz="0" w:space="0" w:color="auto"/>
                    <w:bottom w:val="none" w:sz="0" w:space="0" w:color="auto"/>
                    <w:right w:val="none" w:sz="0" w:space="0" w:color="auto"/>
                  </w:divBdr>
                </w:div>
                <w:div w:id="1302081587">
                  <w:marLeft w:val="0"/>
                  <w:marRight w:val="0"/>
                  <w:marTop w:val="0"/>
                  <w:marBottom w:val="0"/>
                  <w:divBdr>
                    <w:top w:val="none" w:sz="0" w:space="0" w:color="auto"/>
                    <w:left w:val="none" w:sz="0" w:space="0" w:color="auto"/>
                    <w:bottom w:val="none" w:sz="0" w:space="0" w:color="auto"/>
                    <w:right w:val="none" w:sz="0" w:space="0" w:color="auto"/>
                  </w:divBdr>
                </w:div>
              </w:divsChild>
            </w:div>
            <w:div w:id="1025641015">
              <w:marLeft w:val="0"/>
              <w:marRight w:val="0"/>
              <w:marTop w:val="0"/>
              <w:marBottom w:val="0"/>
              <w:divBdr>
                <w:top w:val="none" w:sz="0" w:space="0" w:color="auto"/>
                <w:left w:val="none" w:sz="0" w:space="0" w:color="auto"/>
                <w:bottom w:val="none" w:sz="0" w:space="0" w:color="auto"/>
                <w:right w:val="none" w:sz="0" w:space="0" w:color="auto"/>
              </w:divBdr>
              <w:divsChild>
                <w:div w:id="1454324214">
                  <w:marLeft w:val="0"/>
                  <w:marRight w:val="0"/>
                  <w:marTop w:val="0"/>
                  <w:marBottom w:val="0"/>
                  <w:divBdr>
                    <w:top w:val="none" w:sz="0" w:space="0" w:color="auto"/>
                    <w:left w:val="none" w:sz="0" w:space="0" w:color="auto"/>
                    <w:bottom w:val="none" w:sz="0" w:space="0" w:color="auto"/>
                    <w:right w:val="none" w:sz="0" w:space="0" w:color="auto"/>
                  </w:divBdr>
                </w:div>
                <w:div w:id="863902097">
                  <w:marLeft w:val="0"/>
                  <w:marRight w:val="0"/>
                  <w:marTop w:val="0"/>
                  <w:marBottom w:val="0"/>
                  <w:divBdr>
                    <w:top w:val="none" w:sz="0" w:space="0" w:color="auto"/>
                    <w:left w:val="none" w:sz="0" w:space="0" w:color="auto"/>
                    <w:bottom w:val="none" w:sz="0" w:space="0" w:color="auto"/>
                    <w:right w:val="none" w:sz="0" w:space="0" w:color="auto"/>
                  </w:divBdr>
                </w:div>
                <w:div w:id="1363827961">
                  <w:marLeft w:val="0"/>
                  <w:marRight w:val="0"/>
                  <w:marTop w:val="0"/>
                  <w:marBottom w:val="0"/>
                  <w:divBdr>
                    <w:top w:val="none" w:sz="0" w:space="0" w:color="auto"/>
                    <w:left w:val="none" w:sz="0" w:space="0" w:color="auto"/>
                    <w:bottom w:val="none" w:sz="0" w:space="0" w:color="auto"/>
                    <w:right w:val="none" w:sz="0" w:space="0" w:color="auto"/>
                  </w:divBdr>
                </w:div>
                <w:div w:id="1389721933">
                  <w:marLeft w:val="0"/>
                  <w:marRight w:val="0"/>
                  <w:marTop w:val="0"/>
                  <w:marBottom w:val="0"/>
                  <w:divBdr>
                    <w:top w:val="none" w:sz="0" w:space="0" w:color="auto"/>
                    <w:left w:val="none" w:sz="0" w:space="0" w:color="auto"/>
                    <w:bottom w:val="none" w:sz="0" w:space="0" w:color="auto"/>
                    <w:right w:val="none" w:sz="0" w:space="0" w:color="auto"/>
                  </w:divBdr>
                </w:div>
              </w:divsChild>
            </w:div>
            <w:div w:id="1536892916">
              <w:marLeft w:val="0"/>
              <w:marRight w:val="0"/>
              <w:marTop w:val="0"/>
              <w:marBottom w:val="0"/>
              <w:divBdr>
                <w:top w:val="none" w:sz="0" w:space="0" w:color="auto"/>
                <w:left w:val="none" w:sz="0" w:space="0" w:color="auto"/>
                <w:bottom w:val="none" w:sz="0" w:space="0" w:color="auto"/>
                <w:right w:val="none" w:sz="0" w:space="0" w:color="auto"/>
              </w:divBdr>
            </w:div>
          </w:divsChild>
        </w:div>
        <w:div w:id="962734347">
          <w:marLeft w:val="0"/>
          <w:marRight w:val="0"/>
          <w:marTop w:val="0"/>
          <w:marBottom w:val="0"/>
          <w:divBdr>
            <w:top w:val="none" w:sz="0" w:space="0" w:color="auto"/>
            <w:left w:val="none" w:sz="0" w:space="0" w:color="auto"/>
            <w:bottom w:val="none" w:sz="0" w:space="0" w:color="auto"/>
            <w:right w:val="none" w:sz="0" w:space="0" w:color="auto"/>
          </w:divBdr>
          <w:divsChild>
            <w:div w:id="1938097358">
              <w:marLeft w:val="0"/>
              <w:marRight w:val="0"/>
              <w:marTop w:val="0"/>
              <w:marBottom w:val="0"/>
              <w:divBdr>
                <w:top w:val="none" w:sz="0" w:space="0" w:color="auto"/>
                <w:left w:val="none" w:sz="0" w:space="0" w:color="auto"/>
                <w:bottom w:val="none" w:sz="0" w:space="0" w:color="auto"/>
                <w:right w:val="none" w:sz="0" w:space="0" w:color="auto"/>
              </w:divBdr>
            </w:div>
            <w:div w:id="1084767251">
              <w:marLeft w:val="0"/>
              <w:marRight w:val="0"/>
              <w:marTop w:val="0"/>
              <w:marBottom w:val="0"/>
              <w:divBdr>
                <w:top w:val="none" w:sz="0" w:space="0" w:color="auto"/>
                <w:left w:val="none" w:sz="0" w:space="0" w:color="auto"/>
                <w:bottom w:val="none" w:sz="0" w:space="0" w:color="auto"/>
                <w:right w:val="none" w:sz="0" w:space="0" w:color="auto"/>
              </w:divBdr>
              <w:divsChild>
                <w:div w:id="1569728216">
                  <w:marLeft w:val="0"/>
                  <w:marRight w:val="0"/>
                  <w:marTop w:val="0"/>
                  <w:marBottom w:val="0"/>
                  <w:divBdr>
                    <w:top w:val="none" w:sz="0" w:space="0" w:color="auto"/>
                    <w:left w:val="none" w:sz="0" w:space="0" w:color="auto"/>
                    <w:bottom w:val="none" w:sz="0" w:space="0" w:color="auto"/>
                    <w:right w:val="none" w:sz="0" w:space="0" w:color="auto"/>
                  </w:divBdr>
                </w:div>
                <w:div w:id="1171604809">
                  <w:marLeft w:val="0"/>
                  <w:marRight w:val="0"/>
                  <w:marTop w:val="0"/>
                  <w:marBottom w:val="0"/>
                  <w:divBdr>
                    <w:top w:val="none" w:sz="0" w:space="0" w:color="auto"/>
                    <w:left w:val="none" w:sz="0" w:space="0" w:color="auto"/>
                    <w:bottom w:val="none" w:sz="0" w:space="0" w:color="auto"/>
                    <w:right w:val="none" w:sz="0" w:space="0" w:color="auto"/>
                  </w:divBdr>
                </w:div>
                <w:div w:id="755832872">
                  <w:marLeft w:val="0"/>
                  <w:marRight w:val="0"/>
                  <w:marTop w:val="0"/>
                  <w:marBottom w:val="0"/>
                  <w:divBdr>
                    <w:top w:val="none" w:sz="0" w:space="0" w:color="auto"/>
                    <w:left w:val="none" w:sz="0" w:space="0" w:color="auto"/>
                    <w:bottom w:val="none" w:sz="0" w:space="0" w:color="auto"/>
                    <w:right w:val="none" w:sz="0" w:space="0" w:color="auto"/>
                  </w:divBdr>
                </w:div>
                <w:div w:id="993415204">
                  <w:marLeft w:val="0"/>
                  <w:marRight w:val="0"/>
                  <w:marTop w:val="0"/>
                  <w:marBottom w:val="0"/>
                  <w:divBdr>
                    <w:top w:val="none" w:sz="0" w:space="0" w:color="auto"/>
                    <w:left w:val="none" w:sz="0" w:space="0" w:color="auto"/>
                    <w:bottom w:val="none" w:sz="0" w:space="0" w:color="auto"/>
                    <w:right w:val="none" w:sz="0" w:space="0" w:color="auto"/>
                  </w:divBdr>
                </w:div>
                <w:div w:id="300964769">
                  <w:marLeft w:val="0"/>
                  <w:marRight w:val="0"/>
                  <w:marTop w:val="0"/>
                  <w:marBottom w:val="0"/>
                  <w:divBdr>
                    <w:top w:val="none" w:sz="0" w:space="0" w:color="auto"/>
                    <w:left w:val="none" w:sz="0" w:space="0" w:color="auto"/>
                    <w:bottom w:val="none" w:sz="0" w:space="0" w:color="auto"/>
                    <w:right w:val="none" w:sz="0" w:space="0" w:color="auto"/>
                  </w:divBdr>
                </w:div>
                <w:div w:id="1700812070">
                  <w:marLeft w:val="0"/>
                  <w:marRight w:val="0"/>
                  <w:marTop w:val="0"/>
                  <w:marBottom w:val="0"/>
                  <w:divBdr>
                    <w:top w:val="none" w:sz="0" w:space="0" w:color="auto"/>
                    <w:left w:val="none" w:sz="0" w:space="0" w:color="auto"/>
                    <w:bottom w:val="none" w:sz="0" w:space="0" w:color="auto"/>
                    <w:right w:val="none" w:sz="0" w:space="0" w:color="auto"/>
                  </w:divBdr>
                </w:div>
                <w:div w:id="1126697499">
                  <w:marLeft w:val="0"/>
                  <w:marRight w:val="0"/>
                  <w:marTop w:val="0"/>
                  <w:marBottom w:val="0"/>
                  <w:divBdr>
                    <w:top w:val="none" w:sz="0" w:space="0" w:color="auto"/>
                    <w:left w:val="none" w:sz="0" w:space="0" w:color="auto"/>
                    <w:bottom w:val="none" w:sz="0" w:space="0" w:color="auto"/>
                    <w:right w:val="none" w:sz="0" w:space="0" w:color="auto"/>
                  </w:divBdr>
                </w:div>
                <w:div w:id="972715769">
                  <w:marLeft w:val="0"/>
                  <w:marRight w:val="0"/>
                  <w:marTop w:val="0"/>
                  <w:marBottom w:val="0"/>
                  <w:divBdr>
                    <w:top w:val="none" w:sz="0" w:space="0" w:color="auto"/>
                    <w:left w:val="none" w:sz="0" w:space="0" w:color="auto"/>
                    <w:bottom w:val="none" w:sz="0" w:space="0" w:color="auto"/>
                    <w:right w:val="none" w:sz="0" w:space="0" w:color="auto"/>
                  </w:divBdr>
                </w:div>
                <w:div w:id="1388256763">
                  <w:marLeft w:val="0"/>
                  <w:marRight w:val="0"/>
                  <w:marTop w:val="0"/>
                  <w:marBottom w:val="0"/>
                  <w:divBdr>
                    <w:top w:val="none" w:sz="0" w:space="0" w:color="auto"/>
                    <w:left w:val="none" w:sz="0" w:space="0" w:color="auto"/>
                    <w:bottom w:val="none" w:sz="0" w:space="0" w:color="auto"/>
                    <w:right w:val="none" w:sz="0" w:space="0" w:color="auto"/>
                  </w:divBdr>
                </w:div>
              </w:divsChild>
            </w:div>
            <w:div w:id="1295596601">
              <w:marLeft w:val="0"/>
              <w:marRight w:val="0"/>
              <w:marTop w:val="0"/>
              <w:marBottom w:val="0"/>
              <w:divBdr>
                <w:top w:val="none" w:sz="0" w:space="0" w:color="auto"/>
                <w:left w:val="none" w:sz="0" w:space="0" w:color="auto"/>
                <w:bottom w:val="none" w:sz="0" w:space="0" w:color="auto"/>
                <w:right w:val="none" w:sz="0" w:space="0" w:color="auto"/>
              </w:divBdr>
            </w:div>
            <w:div w:id="54621478">
              <w:marLeft w:val="0"/>
              <w:marRight w:val="0"/>
              <w:marTop w:val="0"/>
              <w:marBottom w:val="0"/>
              <w:divBdr>
                <w:top w:val="none" w:sz="0" w:space="0" w:color="auto"/>
                <w:left w:val="none" w:sz="0" w:space="0" w:color="auto"/>
                <w:bottom w:val="none" w:sz="0" w:space="0" w:color="auto"/>
                <w:right w:val="none" w:sz="0" w:space="0" w:color="auto"/>
              </w:divBdr>
            </w:div>
            <w:div w:id="1794013117">
              <w:marLeft w:val="0"/>
              <w:marRight w:val="0"/>
              <w:marTop w:val="0"/>
              <w:marBottom w:val="0"/>
              <w:divBdr>
                <w:top w:val="none" w:sz="0" w:space="0" w:color="auto"/>
                <w:left w:val="none" w:sz="0" w:space="0" w:color="auto"/>
                <w:bottom w:val="none" w:sz="0" w:space="0" w:color="auto"/>
                <w:right w:val="none" w:sz="0" w:space="0" w:color="auto"/>
              </w:divBdr>
            </w:div>
            <w:div w:id="1213931933">
              <w:marLeft w:val="0"/>
              <w:marRight w:val="0"/>
              <w:marTop w:val="0"/>
              <w:marBottom w:val="0"/>
              <w:divBdr>
                <w:top w:val="none" w:sz="0" w:space="0" w:color="auto"/>
                <w:left w:val="none" w:sz="0" w:space="0" w:color="auto"/>
                <w:bottom w:val="none" w:sz="0" w:space="0" w:color="auto"/>
                <w:right w:val="none" w:sz="0" w:space="0" w:color="auto"/>
              </w:divBdr>
            </w:div>
            <w:div w:id="294990973">
              <w:marLeft w:val="0"/>
              <w:marRight w:val="0"/>
              <w:marTop w:val="0"/>
              <w:marBottom w:val="0"/>
              <w:divBdr>
                <w:top w:val="none" w:sz="0" w:space="0" w:color="auto"/>
                <w:left w:val="none" w:sz="0" w:space="0" w:color="auto"/>
                <w:bottom w:val="none" w:sz="0" w:space="0" w:color="auto"/>
                <w:right w:val="none" w:sz="0" w:space="0" w:color="auto"/>
              </w:divBdr>
            </w:div>
            <w:div w:id="1244608890">
              <w:marLeft w:val="0"/>
              <w:marRight w:val="0"/>
              <w:marTop w:val="0"/>
              <w:marBottom w:val="0"/>
              <w:divBdr>
                <w:top w:val="none" w:sz="0" w:space="0" w:color="auto"/>
                <w:left w:val="none" w:sz="0" w:space="0" w:color="auto"/>
                <w:bottom w:val="none" w:sz="0" w:space="0" w:color="auto"/>
                <w:right w:val="none" w:sz="0" w:space="0" w:color="auto"/>
              </w:divBdr>
            </w:div>
            <w:div w:id="496582107">
              <w:marLeft w:val="0"/>
              <w:marRight w:val="0"/>
              <w:marTop w:val="0"/>
              <w:marBottom w:val="0"/>
              <w:divBdr>
                <w:top w:val="none" w:sz="0" w:space="0" w:color="auto"/>
                <w:left w:val="none" w:sz="0" w:space="0" w:color="auto"/>
                <w:bottom w:val="none" w:sz="0" w:space="0" w:color="auto"/>
                <w:right w:val="none" w:sz="0" w:space="0" w:color="auto"/>
              </w:divBdr>
            </w:div>
            <w:div w:id="276643197">
              <w:marLeft w:val="0"/>
              <w:marRight w:val="0"/>
              <w:marTop w:val="0"/>
              <w:marBottom w:val="0"/>
              <w:divBdr>
                <w:top w:val="none" w:sz="0" w:space="0" w:color="auto"/>
                <w:left w:val="none" w:sz="0" w:space="0" w:color="auto"/>
                <w:bottom w:val="none" w:sz="0" w:space="0" w:color="auto"/>
                <w:right w:val="none" w:sz="0" w:space="0" w:color="auto"/>
              </w:divBdr>
            </w:div>
            <w:div w:id="1965698469">
              <w:marLeft w:val="0"/>
              <w:marRight w:val="0"/>
              <w:marTop w:val="0"/>
              <w:marBottom w:val="0"/>
              <w:divBdr>
                <w:top w:val="none" w:sz="0" w:space="0" w:color="auto"/>
                <w:left w:val="none" w:sz="0" w:space="0" w:color="auto"/>
                <w:bottom w:val="none" w:sz="0" w:space="0" w:color="auto"/>
                <w:right w:val="none" w:sz="0" w:space="0" w:color="auto"/>
              </w:divBdr>
            </w:div>
          </w:divsChild>
        </w:div>
        <w:div w:id="1548878060">
          <w:marLeft w:val="0"/>
          <w:marRight w:val="0"/>
          <w:marTop w:val="0"/>
          <w:marBottom w:val="0"/>
          <w:divBdr>
            <w:top w:val="none" w:sz="0" w:space="0" w:color="auto"/>
            <w:left w:val="none" w:sz="0" w:space="0" w:color="auto"/>
            <w:bottom w:val="none" w:sz="0" w:space="0" w:color="auto"/>
            <w:right w:val="none" w:sz="0" w:space="0" w:color="auto"/>
          </w:divBdr>
          <w:divsChild>
            <w:div w:id="315493334">
              <w:marLeft w:val="0"/>
              <w:marRight w:val="0"/>
              <w:marTop w:val="0"/>
              <w:marBottom w:val="0"/>
              <w:divBdr>
                <w:top w:val="none" w:sz="0" w:space="0" w:color="auto"/>
                <w:left w:val="none" w:sz="0" w:space="0" w:color="auto"/>
                <w:bottom w:val="none" w:sz="0" w:space="0" w:color="auto"/>
                <w:right w:val="none" w:sz="0" w:space="0" w:color="auto"/>
              </w:divBdr>
            </w:div>
            <w:div w:id="739913539">
              <w:marLeft w:val="0"/>
              <w:marRight w:val="0"/>
              <w:marTop w:val="0"/>
              <w:marBottom w:val="0"/>
              <w:divBdr>
                <w:top w:val="none" w:sz="0" w:space="0" w:color="auto"/>
                <w:left w:val="none" w:sz="0" w:space="0" w:color="auto"/>
                <w:bottom w:val="none" w:sz="0" w:space="0" w:color="auto"/>
                <w:right w:val="none" w:sz="0" w:space="0" w:color="auto"/>
              </w:divBdr>
            </w:div>
            <w:div w:id="1091005801">
              <w:marLeft w:val="0"/>
              <w:marRight w:val="0"/>
              <w:marTop w:val="0"/>
              <w:marBottom w:val="0"/>
              <w:divBdr>
                <w:top w:val="none" w:sz="0" w:space="0" w:color="auto"/>
                <w:left w:val="none" w:sz="0" w:space="0" w:color="auto"/>
                <w:bottom w:val="none" w:sz="0" w:space="0" w:color="auto"/>
                <w:right w:val="none" w:sz="0" w:space="0" w:color="auto"/>
              </w:divBdr>
            </w:div>
            <w:div w:id="121535272">
              <w:marLeft w:val="0"/>
              <w:marRight w:val="0"/>
              <w:marTop w:val="0"/>
              <w:marBottom w:val="0"/>
              <w:divBdr>
                <w:top w:val="none" w:sz="0" w:space="0" w:color="auto"/>
                <w:left w:val="none" w:sz="0" w:space="0" w:color="auto"/>
                <w:bottom w:val="none" w:sz="0" w:space="0" w:color="auto"/>
                <w:right w:val="none" w:sz="0" w:space="0" w:color="auto"/>
              </w:divBdr>
            </w:div>
          </w:divsChild>
        </w:div>
        <w:div w:id="139731219">
          <w:marLeft w:val="0"/>
          <w:marRight w:val="0"/>
          <w:marTop w:val="0"/>
          <w:marBottom w:val="0"/>
          <w:divBdr>
            <w:top w:val="none" w:sz="0" w:space="0" w:color="auto"/>
            <w:left w:val="none" w:sz="0" w:space="0" w:color="auto"/>
            <w:bottom w:val="none" w:sz="0" w:space="0" w:color="auto"/>
            <w:right w:val="none" w:sz="0" w:space="0" w:color="auto"/>
          </w:divBdr>
          <w:divsChild>
            <w:div w:id="1942912191">
              <w:marLeft w:val="0"/>
              <w:marRight w:val="0"/>
              <w:marTop w:val="0"/>
              <w:marBottom w:val="0"/>
              <w:divBdr>
                <w:top w:val="none" w:sz="0" w:space="0" w:color="auto"/>
                <w:left w:val="none" w:sz="0" w:space="0" w:color="auto"/>
                <w:bottom w:val="none" w:sz="0" w:space="0" w:color="auto"/>
                <w:right w:val="none" w:sz="0" w:space="0" w:color="auto"/>
              </w:divBdr>
            </w:div>
            <w:div w:id="1303192726">
              <w:marLeft w:val="0"/>
              <w:marRight w:val="0"/>
              <w:marTop w:val="0"/>
              <w:marBottom w:val="0"/>
              <w:divBdr>
                <w:top w:val="none" w:sz="0" w:space="0" w:color="auto"/>
                <w:left w:val="none" w:sz="0" w:space="0" w:color="auto"/>
                <w:bottom w:val="none" w:sz="0" w:space="0" w:color="auto"/>
                <w:right w:val="none" w:sz="0" w:space="0" w:color="auto"/>
              </w:divBdr>
            </w:div>
            <w:div w:id="5284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2016-11-24T16:17:00Z</dcterms:created>
  <dcterms:modified xsi:type="dcterms:W3CDTF">2016-11-24T16:18:00Z</dcterms:modified>
</cp:coreProperties>
</file>