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41" w:rsidRPr="00C20541" w:rsidRDefault="00C20541" w:rsidP="00C20541">
      <w:pPr>
        <w:jc w:val="both"/>
        <w:rPr>
          <w:rFonts w:ascii="Arial" w:hAnsi="Arial" w:cs="Arial"/>
        </w:rPr>
      </w:pPr>
      <w:bookmarkStart w:id="0" w:name="_GoBack"/>
      <w:bookmarkEnd w:id="0"/>
      <w:r w:rsidRPr="00C20541">
        <w:rPr>
          <w:rFonts w:ascii="Arial" w:hAnsi="Arial" w:cs="Arial"/>
        </w:rPr>
        <w:t>Раскрытие в сети Интернет годовой бухгалтерской отчетности</w:t>
      </w:r>
    </w:p>
    <w:p w:rsidR="00223AEA" w:rsidRDefault="00223AEA" w:rsidP="00C20541">
      <w:pPr>
        <w:jc w:val="both"/>
        <w:rPr>
          <w:rFonts w:ascii="Arial" w:hAnsi="Arial" w:cs="Arial"/>
        </w:rPr>
      </w:pPr>
    </w:p>
    <w:p w:rsidR="00C20541" w:rsidRDefault="00C20541" w:rsidP="00C20541">
      <w:pPr>
        <w:jc w:val="both"/>
        <w:rPr>
          <w:rFonts w:ascii="Arial" w:hAnsi="Arial" w:cs="Arial"/>
        </w:rPr>
      </w:pPr>
      <w:r w:rsidRPr="00C20541">
        <w:rPr>
          <w:rFonts w:ascii="Arial" w:hAnsi="Arial" w:cs="Arial"/>
        </w:rPr>
        <w:t>1. Общие сведения</w:t>
      </w:r>
    </w:p>
    <w:p w:rsidR="00C20541" w:rsidRPr="00C20541" w:rsidRDefault="00C20541" w:rsidP="00C20541">
      <w:pPr>
        <w:jc w:val="both"/>
        <w:rPr>
          <w:rFonts w:ascii="Arial" w:hAnsi="Arial" w:cs="Arial"/>
        </w:rPr>
      </w:pPr>
    </w:p>
    <w:p w:rsidR="00C20541" w:rsidRPr="00C20541" w:rsidRDefault="00C20541" w:rsidP="00C20541">
      <w:pPr>
        <w:jc w:val="both"/>
        <w:rPr>
          <w:rFonts w:ascii="Arial" w:hAnsi="Arial" w:cs="Arial"/>
        </w:rPr>
      </w:pPr>
      <w:r w:rsidRPr="00C20541">
        <w:rPr>
          <w:rFonts w:ascii="Arial" w:hAnsi="Arial" w:cs="Arial"/>
        </w:rPr>
        <w:t>1.1. Полное фирменное наименование эмитента: Акционерное общество "Городская клиническая больница N 12" г. Казани</w:t>
      </w:r>
    </w:p>
    <w:p w:rsidR="00C20541" w:rsidRDefault="00C20541" w:rsidP="00C20541">
      <w:pPr>
        <w:jc w:val="both"/>
        <w:rPr>
          <w:rFonts w:ascii="Arial" w:hAnsi="Arial" w:cs="Arial"/>
        </w:rPr>
      </w:pPr>
    </w:p>
    <w:p w:rsidR="00C20541" w:rsidRPr="00C20541" w:rsidRDefault="00C20541" w:rsidP="00C20541">
      <w:pPr>
        <w:jc w:val="both"/>
        <w:rPr>
          <w:rFonts w:ascii="Arial" w:hAnsi="Arial" w:cs="Arial"/>
        </w:rPr>
      </w:pPr>
      <w:r w:rsidRPr="00C20541">
        <w:rPr>
          <w:rFonts w:ascii="Arial" w:hAnsi="Arial" w:cs="Arial"/>
        </w:rPr>
        <w:t>1.2. Сокращенное фирменное наименование эмитента: АО "ГКБ N12"</w:t>
      </w:r>
    </w:p>
    <w:p w:rsidR="00C20541" w:rsidRDefault="00C20541" w:rsidP="00C20541">
      <w:pPr>
        <w:jc w:val="both"/>
        <w:rPr>
          <w:rFonts w:ascii="Arial" w:hAnsi="Arial" w:cs="Arial"/>
        </w:rPr>
      </w:pPr>
    </w:p>
    <w:p w:rsidR="00C20541" w:rsidRPr="00C20541" w:rsidRDefault="00C20541" w:rsidP="00C20541">
      <w:pPr>
        <w:jc w:val="both"/>
        <w:rPr>
          <w:rFonts w:ascii="Arial" w:hAnsi="Arial" w:cs="Arial"/>
        </w:rPr>
      </w:pPr>
      <w:r w:rsidRPr="00C20541">
        <w:rPr>
          <w:rFonts w:ascii="Arial" w:hAnsi="Arial" w:cs="Arial"/>
        </w:rPr>
        <w:t>1.3. Место нахождения эмитента: 420036, г. Казань, ул. Лечебная дом 7</w:t>
      </w:r>
    </w:p>
    <w:p w:rsidR="00C20541" w:rsidRDefault="00C20541" w:rsidP="00C20541">
      <w:pPr>
        <w:jc w:val="both"/>
        <w:rPr>
          <w:rFonts w:ascii="Arial" w:hAnsi="Arial" w:cs="Arial"/>
        </w:rPr>
      </w:pPr>
    </w:p>
    <w:p w:rsidR="00C20541" w:rsidRPr="00C20541" w:rsidRDefault="00C20541" w:rsidP="00C20541">
      <w:pPr>
        <w:jc w:val="both"/>
        <w:rPr>
          <w:rFonts w:ascii="Arial" w:hAnsi="Arial" w:cs="Arial"/>
        </w:rPr>
      </w:pPr>
      <w:r w:rsidRPr="00C20541">
        <w:rPr>
          <w:rFonts w:ascii="Arial" w:hAnsi="Arial" w:cs="Arial"/>
        </w:rPr>
        <w:t>1.4. ОГРН эмитента: 1021603880539</w:t>
      </w:r>
    </w:p>
    <w:p w:rsidR="00C20541" w:rsidRDefault="00C20541" w:rsidP="00C20541">
      <w:pPr>
        <w:jc w:val="both"/>
        <w:rPr>
          <w:rFonts w:ascii="Arial" w:hAnsi="Arial" w:cs="Arial"/>
        </w:rPr>
      </w:pPr>
    </w:p>
    <w:p w:rsidR="00C20541" w:rsidRPr="00C20541" w:rsidRDefault="00C20541" w:rsidP="00C20541">
      <w:pPr>
        <w:jc w:val="both"/>
        <w:rPr>
          <w:rFonts w:ascii="Arial" w:hAnsi="Arial" w:cs="Arial"/>
        </w:rPr>
      </w:pPr>
      <w:r w:rsidRPr="00C20541">
        <w:rPr>
          <w:rFonts w:ascii="Arial" w:hAnsi="Arial" w:cs="Arial"/>
        </w:rPr>
        <w:t>1.5. ИНН эмитента: 1657011160</w:t>
      </w:r>
    </w:p>
    <w:p w:rsidR="00C20541" w:rsidRDefault="00C20541" w:rsidP="00C20541">
      <w:pPr>
        <w:jc w:val="both"/>
        <w:rPr>
          <w:rFonts w:ascii="Arial" w:hAnsi="Arial" w:cs="Arial"/>
        </w:rPr>
      </w:pPr>
    </w:p>
    <w:p w:rsidR="00C20541" w:rsidRPr="00C20541" w:rsidRDefault="00C20541" w:rsidP="00C20541">
      <w:pPr>
        <w:jc w:val="both"/>
        <w:rPr>
          <w:rFonts w:ascii="Arial" w:hAnsi="Arial" w:cs="Arial"/>
        </w:rPr>
      </w:pPr>
      <w:r w:rsidRPr="00C20541">
        <w:rPr>
          <w:rFonts w:ascii="Arial" w:hAnsi="Arial" w:cs="Arial"/>
        </w:rPr>
        <w:t>1.6. Уникальный код эмитента, присвоенный регистрирующим органом: 56009-D</w:t>
      </w:r>
    </w:p>
    <w:p w:rsidR="00C20541" w:rsidRDefault="00C20541" w:rsidP="00C20541">
      <w:pPr>
        <w:jc w:val="both"/>
        <w:rPr>
          <w:rFonts w:ascii="Arial" w:hAnsi="Arial" w:cs="Arial"/>
        </w:rPr>
      </w:pPr>
    </w:p>
    <w:p w:rsidR="00C20541" w:rsidRPr="00C20541" w:rsidRDefault="00C20541" w:rsidP="00C20541">
      <w:pPr>
        <w:jc w:val="both"/>
        <w:rPr>
          <w:rFonts w:ascii="Arial" w:hAnsi="Arial" w:cs="Arial"/>
        </w:rPr>
      </w:pPr>
      <w:r w:rsidRPr="00C20541">
        <w:rPr>
          <w:rFonts w:ascii="Arial" w:hAnsi="Arial" w:cs="Arial"/>
        </w:rPr>
        <w:t>1.7. Адрес страницы в сети Интернет, используемой эмитентом для раскрытия информации:</w:t>
      </w:r>
    </w:p>
    <w:p w:rsidR="00C20541" w:rsidRPr="00C20541" w:rsidRDefault="00C20541" w:rsidP="00C20541">
      <w:pPr>
        <w:jc w:val="both"/>
        <w:rPr>
          <w:rFonts w:ascii="Arial" w:hAnsi="Arial" w:cs="Arial"/>
          <w:lang w:val="en-US"/>
        </w:rPr>
      </w:pPr>
      <w:r w:rsidRPr="00C20541">
        <w:rPr>
          <w:rFonts w:ascii="Arial" w:hAnsi="Arial" w:cs="Arial"/>
          <w:lang w:val="en-US"/>
        </w:rPr>
        <w:t>http://www.disclosure.ru/issuer/1657011160/, http://www gkb12.ru</w:t>
      </w:r>
    </w:p>
    <w:p w:rsidR="00056A03" w:rsidRPr="00223AEA" w:rsidRDefault="00056A03" w:rsidP="00C20541">
      <w:pPr>
        <w:jc w:val="both"/>
        <w:rPr>
          <w:rFonts w:ascii="Arial" w:hAnsi="Arial" w:cs="Arial"/>
          <w:lang w:val="en-US"/>
        </w:rPr>
      </w:pPr>
    </w:p>
    <w:p w:rsidR="00C20541" w:rsidRPr="00C20541" w:rsidRDefault="00C20541" w:rsidP="00C20541">
      <w:pPr>
        <w:jc w:val="both"/>
        <w:rPr>
          <w:rFonts w:ascii="Arial" w:hAnsi="Arial" w:cs="Arial"/>
        </w:rPr>
      </w:pPr>
      <w:r w:rsidRPr="00C20541">
        <w:rPr>
          <w:rFonts w:ascii="Arial" w:hAnsi="Arial" w:cs="Arial"/>
        </w:rPr>
        <w:t>1.8. Дата наступления события (существенного факта), о котором составлено сообщение (если применимо): 31.03.2021</w:t>
      </w:r>
    </w:p>
    <w:p w:rsidR="00C20541" w:rsidRPr="00C20541" w:rsidRDefault="00C20541" w:rsidP="00C20541">
      <w:pPr>
        <w:jc w:val="both"/>
        <w:rPr>
          <w:rFonts w:ascii="Arial" w:hAnsi="Arial" w:cs="Arial"/>
        </w:rPr>
      </w:pPr>
    </w:p>
    <w:p w:rsidR="00C20541" w:rsidRPr="00C20541" w:rsidRDefault="00C20541" w:rsidP="00C20541">
      <w:pPr>
        <w:jc w:val="both"/>
        <w:rPr>
          <w:rFonts w:ascii="Arial" w:hAnsi="Arial" w:cs="Arial"/>
        </w:rPr>
      </w:pPr>
      <w:r w:rsidRPr="00C20541">
        <w:rPr>
          <w:rFonts w:ascii="Arial" w:hAnsi="Arial" w:cs="Arial"/>
        </w:rPr>
        <w:t>2. Содержание сообщения</w:t>
      </w:r>
    </w:p>
    <w:p w:rsidR="00056A03" w:rsidRDefault="00056A03" w:rsidP="00C20541">
      <w:pPr>
        <w:jc w:val="both"/>
        <w:rPr>
          <w:rFonts w:ascii="Arial" w:hAnsi="Arial" w:cs="Arial"/>
        </w:rPr>
      </w:pPr>
    </w:p>
    <w:p w:rsidR="00C20541" w:rsidRPr="00C20541" w:rsidRDefault="00C20541" w:rsidP="00C20541">
      <w:pPr>
        <w:jc w:val="both"/>
        <w:rPr>
          <w:rFonts w:ascii="Arial" w:hAnsi="Arial" w:cs="Arial"/>
        </w:rPr>
      </w:pPr>
      <w:r w:rsidRPr="00C20541">
        <w:rPr>
          <w:rFonts w:ascii="Arial" w:hAnsi="Arial" w:cs="Arial"/>
        </w:rPr>
        <w:t>2.1. Вид документа, текст которого опубликован на странице в сети Интернет: годовая бухгалтерская отчетность за 2020г.</w:t>
      </w:r>
    </w:p>
    <w:p w:rsidR="00056A03" w:rsidRDefault="00056A03" w:rsidP="00C20541">
      <w:pPr>
        <w:jc w:val="both"/>
        <w:rPr>
          <w:rFonts w:ascii="Arial" w:hAnsi="Arial" w:cs="Arial"/>
        </w:rPr>
      </w:pPr>
    </w:p>
    <w:p w:rsidR="00C20541" w:rsidRPr="00C20541" w:rsidRDefault="00C20541" w:rsidP="00C20541">
      <w:pPr>
        <w:jc w:val="both"/>
        <w:rPr>
          <w:rFonts w:ascii="Arial" w:hAnsi="Arial" w:cs="Arial"/>
        </w:rPr>
      </w:pPr>
      <w:r w:rsidRPr="00C20541">
        <w:rPr>
          <w:rFonts w:ascii="Arial" w:hAnsi="Arial" w:cs="Arial"/>
        </w:rPr>
        <w:t>2.2. Дата опубликования текста документа на странице в сети Интернет, используемой эмитентом для раскрытия информации: 01.04.2021</w:t>
      </w:r>
    </w:p>
    <w:p w:rsidR="00056A03" w:rsidRDefault="00056A03" w:rsidP="00C20541">
      <w:pPr>
        <w:jc w:val="both"/>
        <w:rPr>
          <w:rFonts w:ascii="Arial" w:hAnsi="Arial" w:cs="Arial"/>
        </w:rPr>
      </w:pPr>
    </w:p>
    <w:p w:rsidR="00C20541" w:rsidRPr="00C20541" w:rsidRDefault="00C20541" w:rsidP="00C20541">
      <w:pPr>
        <w:jc w:val="both"/>
        <w:rPr>
          <w:rFonts w:ascii="Arial" w:hAnsi="Arial" w:cs="Arial"/>
        </w:rPr>
      </w:pPr>
      <w:r w:rsidRPr="00C20541">
        <w:rPr>
          <w:rFonts w:ascii="Arial" w:hAnsi="Arial" w:cs="Arial"/>
        </w:rPr>
        <w:t>2.3. Дата составления аудиторского заключения, подготовленного в отношении указанной отчетности: 31.03.2021</w:t>
      </w:r>
    </w:p>
    <w:p w:rsidR="00C20541" w:rsidRPr="00C20541" w:rsidRDefault="00C20541" w:rsidP="00C20541">
      <w:pPr>
        <w:jc w:val="both"/>
        <w:rPr>
          <w:rFonts w:ascii="Arial" w:hAnsi="Arial" w:cs="Arial"/>
        </w:rPr>
      </w:pPr>
    </w:p>
    <w:p w:rsidR="00C20541" w:rsidRPr="00C20541" w:rsidRDefault="00C20541" w:rsidP="00C20541">
      <w:pPr>
        <w:jc w:val="both"/>
        <w:rPr>
          <w:rFonts w:ascii="Arial" w:hAnsi="Arial" w:cs="Arial"/>
        </w:rPr>
      </w:pPr>
      <w:r w:rsidRPr="00C20541">
        <w:rPr>
          <w:rFonts w:ascii="Arial" w:hAnsi="Arial" w:cs="Arial"/>
        </w:rPr>
        <w:t>3. Подпись</w:t>
      </w:r>
    </w:p>
    <w:p w:rsidR="00056A03" w:rsidRDefault="00056A03" w:rsidP="00C20541">
      <w:pPr>
        <w:rPr>
          <w:rFonts w:ascii="Arial" w:hAnsi="Arial" w:cs="Arial"/>
        </w:rPr>
      </w:pPr>
    </w:p>
    <w:p w:rsidR="00C20541" w:rsidRPr="00C20541" w:rsidRDefault="00C20541" w:rsidP="00C20541">
      <w:pPr>
        <w:rPr>
          <w:rFonts w:ascii="Arial" w:hAnsi="Arial" w:cs="Arial"/>
        </w:rPr>
      </w:pPr>
      <w:r w:rsidRPr="00C20541">
        <w:rPr>
          <w:rFonts w:ascii="Arial" w:hAnsi="Arial" w:cs="Arial"/>
        </w:rPr>
        <w:t>3.1. Генеральный директор АО "ГКБ N12"</w:t>
      </w:r>
    </w:p>
    <w:p w:rsidR="00C20541" w:rsidRPr="00C20541" w:rsidRDefault="00C20541" w:rsidP="00C20541">
      <w:pPr>
        <w:rPr>
          <w:rFonts w:ascii="Arial" w:hAnsi="Arial" w:cs="Arial"/>
        </w:rPr>
      </w:pPr>
      <w:r w:rsidRPr="00C20541">
        <w:rPr>
          <w:rFonts w:ascii="Arial" w:hAnsi="Arial" w:cs="Arial"/>
        </w:rPr>
        <w:t>__________________ Ахметов Р.У.</w:t>
      </w:r>
    </w:p>
    <w:p w:rsidR="00C20541" w:rsidRPr="00056A03" w:rsidRDefault="00C20541" w:rsidP="00C20541">
      <w:pPr>
        <w:rPr>
          <w:rFonts w:ascii="Arial" w:hAnsi="Arial" w:cs="Arial"/>
          <w:sz w:val="18"/>
          <w:szCs w:val="18"/>
        </w:rPr>
      </w:pPr>
      <w:r w:rsidRPr="00056A03">
        <w:rPr>
          <w:rFonts w:ascii="Arial" w:hAnsi="Arial" w:cs="Arial"/>
          <w:sz w:val="18"/>
          <w:szCs w:val="18"/>
        </w:rPr>
        <w:t>Подпись Фамилия И.О.</w:t>
      </w:r>
    </w:p>
    <w:p w:rsidR="00056A03" w:rsidRDefault="00056A03" w:rsidP="00C20541">
      <w:pPr>
        <w:rPr>
          <w:rFonts w:ascii="Arial" w:hAnsi="Arial" w:cs="Arial"/>
        </w:rPr>
      </w:pPr>
    </w:p>
    <w:p w:rsidR="00AD4342" w:rsidRPr="00C20541" w:rsidRDefault="00C20541" w:rsidP="00C20541">
      <w:pPr>
        <w:rPr>
          <w:rFonts w:ascii="Arial" w:hAnsi="Arial" w:cs="Arial"/>
        </w:rPr>
      </w:pPr>
      <w:r w:rsidRPr="00C20541">
        <w:rPr>
          <w:rFonts w:ascii="Arial" w:hAnsi="Arial" w:cs="Arial"/>
        </w:rPr>
        <w:t>3.2. Дата 01.04.2021г. М.П.</w:t>
      </w:r>
      <w:r w:rsidRPr="00C20541">
        <w:rPr>
          <w:rFonts w:ascii="Arial" w:hAnsi="Arial" w:cs="Arial"/>
        </w:rPr>
        <w:cr/>
      </w:r>
    </w:p>
    <w:sectPr w:rsidR="00AD4342" w:rsidRPr="00C2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41"/>
    <w:rsid w:val="00056A03"/>
    <w:rsid w:val="00223AEA"/>
    <w:rsid w:val="004F688E"/>
    <w:rsid w:val="00AD4342"/>
    <w:rsid w:val="00C2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2</cp:revision>
  <dcterms:created xsi:type="dcterms:W3CDTF">2021-04-01T13:39:00Z</dcterms:created>
  <dcterms:modified xsi:type="dcterms:W3CDTF">2021-04-01T13:52:00Z</dcterms:modified>
</cp:coreProperties>
</file>