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81" w:rsidRDefault="00253701" w:rsidP="00253701">
      <w:pPr>
        <w:jc w:val="both"/>
        <w:rPr>
          <w:rFonts w:ascii="Arial" w:hAnsi="Arial" w:cs="Arial"/>
          <w:b/>
          <w:sz w:val="28"/>
          <w:szCs w:val="28"/>
        </w:rPr>
      </w:pPr>
      <w:r w:rsidRPr="00864481">
        <w:rPr>
          <w:rFonts w:ascii="Arial" w:hAnsi="Arial" w:cs="Arial"/>
          <w:b/>
          <w:sz w:val="28"/>
          <w:szCs w:val="28"/>
        </w:rPr>
        <w:t xml:space="preserve">АО "ГКБ N12" </w:t>
      </w:r>
    </w:p>
    <w:p w:rsidR="00253701" w:rsidRPr="00864481" w:rsidRDefault="00253701" w:rsidP="00253701">
      <w:pPr>
        <w:jc w:val="both"/>
        <w:rPr>
          <w:rFonts w:ascii="Arial" w:hAnsi="Arial" w:cs="Arial"/>
          <w:b/>
          <w:sz w:val="28"/>
          <w:szCs w:val="28"/>
        </w:rPr>
      </w:pPr>
      <w:r w:rsidRPr="00864481">
        <w:rPr>
          <w:rFonts w:ascii="Arial" w:hAnsi="Arial" w:cs="Arial"/>
          <w:b/>
          <w:sz w:val="28"/>
          <w:szCs w:val="28"/>
        </w:rPr>
        <w:t>Раскрытие в сети Интернет списка аффилированных лиц</w:t>
      </w:r>
    </w:p>
    <w:p w:rsidR="00253701" w:rsidRDefault="00253701" w:rsidP="00253701">
      <w:pPr>
        <w:jc w:val="both"/>
        <w:rPr>
          <w:rFonts w:ascii="Arial" w:hAnsi="Arial" w:cs="Arial"/>
          <w:sz w:val="24"/>
          <w:szCs w:val="24"/>
        </w:rPr>
      </w:pPr>
    </w:p>
    <w:p w:rsidR="00253701" w:rsidRDefault="00253701" w:rsidP="00253701">
      <w:pPr>
        <w:jc w:val="both"/>
        <w:rPr>
          <w:rFonts w:ascii="Arial" w:hAnsi="Arial" w:cs="Arial"/>
          <w:sz w:val="24"/>
          <w:szCs w:val="24"/>
        </w:rPr>
      </w:pPr>
    </w:p>
    <w:p w:rsidR="00253701" w:rsidRPr="00253701" w:rsidRDefault="00253701" w:rsidP="00253701">
      <w:pPr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Раскрытие в сети Интернет списка аффилированных лиц</w:t>
      </w:r>
    </w:p>
    <w:p w:rsidR="00864481" w:rsidRDefault="00864481" w:rsidP="00253701">
      <w:pPr>
        <w:jc w:val="both"/>
        <w:rPr>
          <w:rFonts w:ascii="Arial" w:hAnsi="Arial" w:cs="Arial"/>
          <w:sz w:val="24"/>
          <w:szCs w:val="24"/>
        </w:rPr>
      </w:pP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1. Общие сведения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1.1. Полное фирменное наименование эмитента Акционерное общество "Городская</w:t>
      </w:r>
      <w:r w:rsidR="00864481">
        <w:rPr>
          <w:rFonts w:ascii="Arial" w:hAnsi="Arial" w:cs="Arial"/>
          <w:sz w:val="24"/>
          <w:szCs w:val="24"/>
        </w:rPr>
        <w:t xml:space="preserve"> </w:t>
      </w:r>
      <w:r w:rsidRPr="00253701">
        <w:rPr>
          <w:rFonts w:ascii="Arial" w:hAnsi="Arial" w:cs="Arial"/>
          <w:sz w:val="24"/>
          <w:szCs w:val="24"/>
        </w:rPr>
        <w:t>клиническая больница N 12" г. Казани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1.2. Сокращенное фирменное наименование эмитента АО "ГКБ N12"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1.3. Место нахождения эмитента 420036, г. Казань, ул. Лечебная дом 7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1.4. ОГРН эмитента 1021603880539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1.5. ИНН эмитента 1657011160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1.6. Уникальный код эмитента, присвоенный регистрирующим органом 56009-D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1.7. Адрес страницы в сети Интернет, используемой эмитентом для раскрытия информации</w:t>
      </w:r>
      <w:r w:rsidR="00864481">
        <w:rPr>
          <w:rFonts w:ascii="Arial" w:hAnsi="Arial" w:cs="Arial"/>
          <w:sz w:val="24"/>
          <w:szCs w:val="24"/>
        </w:rPr>
        <w:t xml:space="preserve"> </w:t>
      </w:r>
      <w:r w:rsidRPr="00253701">
        <w:rPr>
          <w:rFonts w:ascii="Arial" w:hAnsi="Arial" w:cs="Arial"/>
          <w:sz w:val="24"/>
          <w:szCs w:val="24"/>
        </w:rPr>
        <w:t>http://www.disclosure.ru/issuer/1657011160/, http://www.gkb12.ru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1.8. Дата наступления события (существенного факта), о котором составлено сообщение</w:t>
      </w:r>
      <w:r w:rsidR="00864481">
        <w:rPr>
          <w:rFonts w:ascii="Arial" w:hAnsi="Arial" w:cs="Arial"/>
          <w:sz w:val="24"/>
          <w:szCs w:val="24"/>
        </w:rPr>
        <w:t xml:space="preserve"> </w:t>
      </w:r>
      <w:r w:rsidRPr="00253701">
        <w:rPr>
          <w:rFonts w:ascii="Arial" w:hAnsi="Arial" w:cs="Arial"/>
          <w:sz w:val="24"/>
          <w:szCs w:val="24"/>
        </w:rPr>
        <w:t>(если применимо): 01.10.2021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2. Содержание сообщения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2.1. Вид документа, текст которого опубликован на странице в сети Интернет Список</w:t>
      </w:r>
      <w:r w:rsidR="00864481">
        <w:rPr>
          <w:rFonts w:ascii="Arial" w:hAnsi="Arial" w:cs="Arial"/>
          <w:sz w:val="24"/>
          <w:szCs w:val="24"/>
        </w:rPr>
        <w:t xml:space="preserve"> </w:t>
      </w:r>
      <w:r w:rsidRPr="00253701">
        <w:rPr>
          <w:rFonts w:ascii="Arial" w:hAnsi="Arial" w:cs="Arial"/>
          <w:sz w:val="24"/>
          <w:szCs w:val="24"/>
        </w:rPr>
        <w:t>аффилированных лиц по состоянию на 30.09.2021г.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2.2. Дата опубликования текста списка аффилированных лиц: 01.10.2021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3. Подпись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3.1. Генеральный директор АО "ГКБ N12"</w:t>
      </w:r>
    </w:p>
    <w:p w:rsidR="00253701" w:rsidRPr="00253701" w:rsidRDefault="00253701" w:rsidP="0086448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__________________ Ахметов Р.У.</w:t>
      </w:r>
    </w:p>
    <w:p w:rsidR="00253701" w:rsidRPr="00864481" w:rsidRDefault="00864481" w:rsidP="002537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253701" w:rsidRPr="00864481">
        <w:rPr>
          <w:rFonts w:ascii="Arial" w:hAnsi="Arial" w:cs="Arial"/>
          <w:sz w:val="22"/>
          <w:szCs w:val="22"/>
        </w:rPr>
        <w:t>одпись</w:t>
      </w:r>
      <w:r>
        <w:rPr>
          <w:rFonts w:ascii="Arial" w:hAnsi="Arial" w:cs="Arial"/>
          <w:sz w:val="22"/>
          <w:szCs w:val="22"/>
        </w:rPr>
        <w:t xml:space="preserve"> </w:t>
      </w:r>
      <w:r w:rsidR="00253701" w:rsidRPr="00864481">
        <w:rPr>
          <w:rFonts w:ascii="Arial" w:hAnsi="Arial" w:cs="Arial"/>
          <w:sz w:val="22"/>
          <w:szCs w:val="22"/>
        </w:rPr>
        <w:t>Фамилия И.О.</w:t>
      </w:r>
      <w:bookmarkStart w:id="0" w:name="_GoBack"/>
      <w:bookmarkEnd w:id="0"/>
    </w:p>
    <w:p w:rsidR="00864481" w:rsidRDefault="00864481" w:rsidP="00253701">
      <w:pPr>
        <w:jc w:val="both"/>
        <w:rPr>
          <w:rFonts w:ascii="Arial" w:hAnsi="Arial" w:cs="Arial"/>
          <w:sz w:val="24"/>
          <w:szCs w:val="24"/>
        </w:rPr>
      </w:pPr>
    </w:p>
    <w:p w:rsidR="00253701" w:rsidRPr="00253701" w:rsidRDefault="00253701" w:rsidP="00253701">
      <w:pPr>
        <w:jc w:val="both"/>
        <w:rPr>
          <w:rFonts w:ascii="Arial" w:hAnsi="Arial" w:cs="Arial"/>
          <w:sz w:val="24"/>
          <w:szCs w:val="24"/>
        </w:rPr>
      </w:pPr>
      <w:r w:rsidRPr="00253701">
        <w:rPr>
          <w:rFonts w:ascii="Arial" w:hAnsi="Arial" w:cs="Arial"/>
          <w:sz w:val="24"/>
          <w:szCs w:val="24"/>
        </w:rPr>
        <w:t>3.2. Дата 01.10.2021г. М.П.</w:t>
      </w:r>
    </w:p>
    <w:sectPr w:rsidR="00253701" w:rsidRPr="0025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Yota InterFace L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01"/>
    <w:rsid w:val="00253701"/>
    <w:rsid w:val="004F688E"/>
    <w:rsid w:val="00864481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dcterms:created xsi:type="dcterms:W3CDTF">2021-10-01T10:20:00Z</dcterms:created>
  <dcterms:modified xsi:type="dcterms:W3CDTF">2021-10-01T10:34:00Z</dcterms:modified>
</cp:coreProperties>
</file>