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Проведение заседания совета директоров (наблюдательного совета) и его повестка дня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</w:p>
    <w:p w:rsidR="00492216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О проведении заседания совета директоров (наблюдательного совета) эмитента и его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повестке дня</w:t>
      </w:r>
    </w:p>
    <w:p w:rsidR="003C59C3" w:rsidRPr="003C59C3" w:rsidRDefault="003C59C3" w:rsidP="00492216">
      <w:pPr>
        <w:jc w:val="both"/>
        <w:rPr>
          <w:sz w:val="24"/>
          <w:szCs w:val="24"/>
        </w:rPr>
      </w:pP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1. Общие сведения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1.1. Полное фирменное наименование (для коммерческой организации) или наименование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(для некоммерческой организации) эмитента: Акционерное общество "Городская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клиническая больница N 12" г. Казани</w:t>
      </w:r>
      <w:r w:rsidR="003C59C3">
        <w:rPr>
          <w:sz w:val="24"/>
          <w:szCs w:val="24"/>
        </w:rPr>
        <w:t>;</w:t>
      </w:r>
      <w:r w:rsidRPr="003C59C3">
        <w:rPr>
          <w:sz w:val="24"/>
          <w:szCs w:val="24"/>
        </w:rPr>
        <w:t xml:space="preserve"> АО "ГКБ N</w:t>
      </w:r>
      <w:r w:rsidR="003C59C3">
        <w:rPr>
          <w:sz w:val="24"/>
          <w:szCs w:val="24"/>
        </w:rPr>
        <w:t xml:space="preserve"> </w:t>
      </w:r>
      <w:bookmarkStart w:id="0" w:name="_GoBack"/>
      <w:bookmarkEnd w:id="0"/>
      <w:r w:rsidRPr="003C59C3">
        <w:rPr>
          <w:sz w:val="24"/>
          <w:szCs w:val="24"/>
        </w:rPr>
        <w:t>12"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1.2. Адрес эмитента, указанный в едином государственном реестре юридических лиц: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420036, г. Казань, ул. Лечебная дом 7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1.3. Основной государственный регистрационный номер (ОГРН) эмитента (при наличии):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1021603880539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1.4. Идентификационный номер налогоплательщика (ИНН) эмитента (при наличии):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1657011160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1.5. Уникальный код эмитента, присвоенный Банком России: 56009-D</w:t>
      </w:r>
      <w:r w:rsidRPr="003C59C3">
        <w:rPr>
          <w:sz w:val="24"/>
          <w:szCs w:val="24"/>
        </w:rPr>
        <w:t xml:space="preserve"> 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1.6. Адрес страницы в сети "Интернет", используемой эмитентом для раскрытия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информации: http://www.disclosure.ru/issuer/1657011160/, http://www.gkb12.ru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1.7. Дата наступления события (существенного факта), о котором составлено сообщение: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22.12.2021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2. Содержание сообщения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2.1.Дата принятия председателем совета директоров эмитента решения о проведении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заседания совета директоров эмитента: 22.12.2021 года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2.2.Дата проведения заседания совета директоров эмитента: 28.12.2021 года (заочное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заседание),</w:t>
      </w:r>
      <w:r w:rsidRPr="003C59C3">
        <w:rPr>
          <w:sz w:val="24"/>
          <w:szCs w:val="24"/>
        </w:rPr>
        <w:t xml:space="preserve"> 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 xml:space="preserve">2.3.Повестка </w:t>
      </w:r>
      <w:proofErr w:type="gramStart"/>
      <w:r w:rsidRPr="003C59C3">
        <w:rPr>
          <w:sz w:val="24"/>
          <w:szCs w:val="24"/>
        </w:rPr>
        <w:t>дня заседания совета директоров эмитента</w:t>
      </w:r>
      <w:proofErr w:type="gramEnd"/>
      <w:r w:rsidRPr="003C59C3">
        <w:rPr>
          <w:sz w:val="24"/>
          <w:szCs w:val="24"/>
        </w:rPr>
        <w:t>: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1.Об определении цены (денежной оценк</w:t>
      </w:r>
      <w:r w:rsidRPr="003C59C3">
        <w:rPr>
          <w:sz w:val="24"/>
          <w:szCs w:val="24"/>
        </w:rPr>
        <w:t>и</w:t>
      </w:r>
      <w:r w:rsidRPr="003C59C3">
        <w:rPr>
          <w:sz w:val="24"/>
          <w:szCs w:val="24"/>
        </w:rPr>
        <w:t>) имущества по сделке, в совершении которой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имеется заинтересованность.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2.О последующем одобрении сделки, в совершении которой имелась заинтересованность.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 xml:space="preserve">3.Об организации работы по ликвидации объекта </w:t>
      </w:r>
      <w:proofErr w:type="spellStart"/>
      <w:r w:rsidRPr="003C59C3">
        <w:rPr>
          <w:sz w:val="24"/>
          <w:szCs w:val="24"/>
        </w:rPr>
        <w:t>внеоборотных</w:t>
      </w:r>
      <w:proofErr w:type="spellEnd"/>
      <w:r w:rsidRPr="003C59C3">
        <w:rPr>
          <w:sz w:val="24"/>
          <w:szCs w:val="24"/>
        </w:rPr>
        <w:t xml:space="preserve"> активов "Поликлиника на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250 посещений", его отражения в качестве долгосрочного актива к перепродаже и создании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резерва под снижение его стоимости.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4.О выплате денежной компенсации генеральному директору АО "ГКБ N 12" за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неиспользованный ежегодный отпуск.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3. Подпись</w:t>
      </w:r>
    </w:p>
    <w:p w:rsidR="00492216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3.1. Генеральный директор АО "ГКБ N12"</w:t>
      </w:r>
    </w:p>
    <w:p w:rsidR="003C59C3" w:rsidRPr="003C59C3" w:rsidRDefault="003C59C3" w:rsidP="00492216">
      <w:pPr>
        <w:jc w:val="both"/>
        <w:rPr>
          <w:sz w:val="24"/>
          <w:szCs w:val="24"/>
        </w:rPr>
      </w:pP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 xml:space="preserve"> __________________ Ахметов Р.У.</w:t>
      </w:r>
    </w:p>
    <w:p w:rsidR="00492216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П</w:t>
      </w:r>
      <w:r w:rsidRPr="003C59C3">
        <w:rPr>
          <w:sz w:val="24"/>
          <w:szCs w:val="24"/>
        </w:rPr>
        <w:t>одпись</w:t>
      </w:r>
      <w:r w:rsidRPr="003C59C3">
        <w:rPr>
          <w:sz w:val="24"/>
          <w:szCs w:val="24"/>
        </w:rPr>
        <w:t xml:space="preserve"> </w:t>
      </w:r>
      <w:r w:rsidRPr="003C59C3">
        <w:rPr>
          <w:sz w:val="24"/>
          <w:szCs w:val="24"/>
        </w:rPr>
        <w:t>Фамилия И.О.</w:t>
      </w:r>
    </w:p>
    <w:p w:rsid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 xml:space="preserve">3.2. Дата 22.12.2021г. </w:t>
      </w:r>
    </w:p>
    <w:p w:rsidR="00AD4342" w:rsidRPr="003C59C3" w:rsidRDefault="00492216" w:rsidP="00492216">
      <w:pPr>
        <w:jc w:val="both"/>
        <w:rPr>
          <w:sz w:val="24"/>
          <w:szCs w:val="24"/>
        </w:rPr>
      </w:pPr>
      <w:r w:rsidRPr="003C59C3">
        <w:rPr>
          <w:sz w:val="24"/>
          <w:szCs w:val="24"/>
        </w:rPr>
        <w:t>М.П.</w:t>
      </w:r>
    </w:p>
    <w:sectPr w:rsidR="00AD4342" w:rsidRPr="003C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16"/>
    <w:rsid w:val="003C59C3"/>
    <w:rsid w:val="00492216"/>
    <w:rsid w:val="004F688E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2</cp:revision>
  <dcterms:created xsi:type="dcterms:W3CDTF">2021-12-23T07:27:00Z</dcterms:created>
  <dcterms:modified xsi:type="dcterms:W3CDTF">2021-12-23T07:32:00Z</dcterms:modified>
</cp:coreProperties>
</file>